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仿宋_GB2312" w:hAnsi="仿宋_GB2312" w:eastAsia="仿宋_GB2312" w:cs="仿宋_GB2312"/>
          <w:b/>
          <w:kern w:val="0"/>
          <w:sz w:val="24"/>
          <w:szCs w:val="22"/>
        </w:rPr>
      </w:pPr>
      <w:r>
        <w:rPr>
          <w:rFonts w:hint="eastAsia" w:ascii="仿宋_GB2312" w:hAnsi="仿宋_GB2312" w:eastAsia="仿宋_GB2312" w:cs="仿宋_GB2312"/>
          <w:b/>
          <w:kern w:val="0"/>
          <w:sz w:val="24"/>
          <w:szCs w:val="22"/>
        </w:rPr>
        <w:t>附件一：设备清单</w:t>
      </w:r>
    </w:p>
    <w:p>
      <w:pPr>
        <w:widowControl/>
        <w:rPr>
          <w:rFonts w:ascii="仿宋_GB2312" w:hAnsi="仿宋_GB2312" w:eastAsia="仿宋_GB2312" w:cs="仿宋_GB2312"/>
          <w:b/>
          <w:kern w:val="0"/>
          <w:sz w:val="22"/>
          <w:szCs w:val="21"/>
        </w:rPr>
      </w:pPr>
    </w:p>
    <w:tbl>
      <w:tblPr>
        <w:tblStyle w:val="2"/>
        <w:tblW w:w="8280" w:type="dxa"/>
        <w:jc w:val="right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2182"/>
        <w:gridCol w:w="795"/>
        <w:gridCol w:w="1380"/>
        <w:gridCol w:w="1335"/>
        <w:gridCol w:w="18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tblHeader/>
          <w:jc w:val="righ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设备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预算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单价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小计</w:t>
            </w:r>
          </w:p>
        </w:tc>
        <w:tc>
          <w:tcPr>
            <w:tcW w:w="18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righ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bookmarkStart w:id="0" w:name="OLE_LINK1" w:colFirst="4" w:colLast="4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多普勒胎心仪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8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righ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输液泵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2160</w:t>
            </w:r>
          </w:p>
        </w:tc>
        <w:tc>
          <w:tcPr>
            <w:tcW w:w="18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righ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微量注射泵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2640</w:t>
            </w:r>
          </w:p>
        </w:tc>
        <w:tc>
          <w:tcPr>
            <w:tcW w:w="18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righ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半自动体外除颤器（AED）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960</w:t>
            </w:r>
          </w:p>
        </w:tc>
        <w:tc>
          <w:tcPr>
            <w:tcW w:w="18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righ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肺功能检测仪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8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righ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呼出气一氧化氮检测仪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8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righ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双能X射线骨密度骨龄测定仪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8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righ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婴儿辐射保暖台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5600</w:t>
            </w:r>
          </w:p>
        </w:tc>
        <w:tc>
          <w:tcPr>
            <w:tcW w:w="18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righ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新生儿呼吸机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8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righ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呼吸机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18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righ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呼气试验测试仪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8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righ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电动吸引器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880</w:t>
            </w:r>
          </w:p>
        </w:tc>
        <w:tc>
          <w:tcPr>
            <w:tcW w:w="18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righ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超低温冷冻储存箱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8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righ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便携式吸痰器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</w:t>
            </w:r>
          </w:p>
        </w:tc>
        <w:tc>
          <w:tcPr>
            <w:tcW w:w="18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righ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听力筛查仪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8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righ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手持视力筛查仪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</w:t>
            </w:r>
          </w:p>
        </w:tc>
        <w:tc>
          <w:tcPr>
            <w:tcW w:w="18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righ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药品阴凉/冷藏柜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8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righ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电动流产吸引器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18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righ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高频电刀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4480</w:t>
            </w:r>
          </w:p>
        </w:tc>
        <w:tc>
          <w:tcPr>
            <w:tcW w:w="18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righ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全自动化学发光免疫分析仪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8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righ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血气分析仪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8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righ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医用低温保存箱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8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righ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医用离心机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960</w:t>
            </w:r>
          </w:p>
        </w:tc>
        <w:tc>
          <w:tcPr>
            <w:tcW w:w="18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righ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生物显微镜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18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righ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脉搏波医用血压计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8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righ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全数字彩色多普勒超声宫腔检测诊疗系统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8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righ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细菌浊度仪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8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righ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胎儿/母亲监护仪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3120</w:t>
            </w:r>
          </w:p>
        </w:tc>
        <w:tc>
          <w:tcPr>
            <w:tcW w:w="18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righ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自动加样仪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righ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高频手术电刀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</w:t>
            </w:r>
          </w:p>
        </w:tc>
        <w:tc>
          <w:tcPr>
            <w:tcW w:w="18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righ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医用洁净工作台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</w:t>
            </w:r>
          </w:p>
        </w:tc>
        <w:tc>
          <w:tcPr>
            <w:tcW w:w="18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righ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恒温混匀仪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8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righ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生物安全柜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2800</w:t>
            </w:r>
          </w:p>
        </w:tc>
        <w:tc>
          <w:tcPr>
            <w:tcW w:w="18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righ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经皮黄疸测试仪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1300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</w:t>
            </w:r>
          </w:p>
        </w:tc>
        <w:tc>
          <w:tcPr>
            <w:tcW w:w="18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righ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漩涡混合器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</w:t>
            </w:r>
          </w:p>
        </w:tc>
        <w:tc>
          <w:tcPr>
            <w:tcW w:w="18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righ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低速离心机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1440</w:t>
            </w:r>
          </w:p>
        </w:tc>
        <w:tc>
          <w:tcPr>
            <w:tcW w:w="18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righ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高速离心机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8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righ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数字乳腺X射线系统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8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righ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脑电图机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8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righ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输液泵（含加温装置）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righ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医用超声清洗器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8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righ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药品阴凉箱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8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righ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便携式胎心多普勒仪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8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righ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多功能血液溶浆机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18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righ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纯水处理系统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</w:t>
            </w:r>
          </w:p>
        </w:tc>
        <w:tc>
          <w:tcPr>
            <w:tcW w:w="18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righ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低速多管架离心机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8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righ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除颤监护仪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8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righ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定量超声骨密度测量系统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18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righ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麻醉机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8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righ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超声多普勒胎儿监护仪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  <w:tc>
          <w:tcPr>
            <w:tcW w:w="18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righ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客观听力测试仪（AADR）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8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righ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腹式电动吸引器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righ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X射线骨龄仪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8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righ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回弹式眼压计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8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righ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特定蛋白分析仪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8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righ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视力筛查仪(手持自动验光仪)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8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righ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手持式血液分析仪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8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righ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客观听力测试仪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8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righ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新生儿小儿呼吸机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8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righ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负压吸引器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righ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电脑胎儿监护仪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8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right"/>
        </w:trPr>
        <w:tc>
          <w:tcPr>
            <w:tcW w:w="2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62520</w:t>
            </w:r>
          </w:p>
        </w:tc>
        <w:tc>
          <w:tcPr>
            <w:tcW w:w="18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widowControl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注：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1、投标人须对全部设备清单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进行报价，漏报，少报无效；</w:t>
      </w:r>
    </w:p>
    <w:p>
      <w:pPr>
        <w:widowControl/>
        <w:numPr>
          <w:ilvl w:val="0"/>
          <w:numId w:val="1"/>
        </w:numPr>
        <w:ind w:firstLine="560" w:firstLineChars="200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强检项目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一并检测并不得收费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；</w:t>
      </w:r>
    </w:p>
    <w:p>
      <w:pPr>
        <w:widowControl/>
        <w:numPr>
          <w:ilvl w:val="0"/>
          <w:numId w:val="1"/>
        </w:numPr>
        <w:ind w:firstLine="560" w:firstLineChars="200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该项目部分设备可以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外部送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检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外部送检设备须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备注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，并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按该项目要求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提供外部单位资质，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最多允许外送一家机构。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2E88D2"/>
    <w:multiLevelType w:val="singleLevel"/>
    <w:tmpl w:val="792E88D2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3B605C"/>
    <w:rsid w:val="05D11A97"/>
    <w:rsid w:val="099C4174"/>
    <w:rsid w:val="0A2A393B"/>
    <w:rsid w:val="0C096D41"/>
    <w:rsid w:val="0D3B605C"/>
    <w:rsid w:val="0E2579C3"/>
    <w:rsid w:val="14992F15"/>
    <w:rsid w:val="1E3F77AE"/>
    <w:rsid w:val="24F829C8"/>
    <w:rsid w:val="2A9071E3"/>
    <w:rsid w:val="2B831EEF"/>
    <w:rsid w:val="304451BC"/>
    <w:rsid w:val="3659703F"/>
    <w:rsid w:val="49AA2A6A"/>
    <w:rsid w:val="4D1D5914"/>
    <w:rsid w:val="59E75F0D"/>
    <w:rsid w:val="7AD53169"/>
    <w:rsid w:val="7C8D3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2026-06-22T09:46:00Z</dcterms:created>
  <dc:creator>蛐蛐儿</dc:creator>
  <cp:lastModifiedBy>Administrator</cp:lastModifiedBy>
  <cp:lastPrinted>2026-07-01T06:25:26Z</cp:lastPrinted>
  <dcterms:modified xsi:type="dcterms:W3CDTF">2026-07-01T06:39:04Z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2966B1C0325D4525ABE7C27631051D71</vt:lpwstr>
  </property>
</Properties>
</file>