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D16" w:rsidRPr="00941426" w:rsidRDefault="00BA3D16" w:rsidP="00941426">
      <w:pPr>
        <w:spacing w:line="360" w:lineRule="auto"/>
        <w:ind w:firstLineChars="200" w:firstLine="640"/>
        <w:jc w:val="center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 w:rsidRPr="00BA3D16">
        <w:rPr>
          <w:rFonts w:ascii="仿宋" w:eastAsia="仿宋" w:hAnsi="仿宋" w:cs="仿宋" w:hint="eastAsia"/>
          <w:color w:val="000000"/>
          <w:sz w:val="32"/>
          <w:szCs w:val="32"/>
        </w:rPr>
        <w:t>巴中市妇幼保健院试剂耗材配送企业遴选项目（第二次）采购公告</w:t>
      </w:r>
    </w:p>
    <w:p w:rsidR="00BA3D16" w:rsidRDefault="00BA3D16" w:rsidP="00BA3D16">
      <w:pPr>
        <w:spacing w:line="360" w:lineRule="auto"/>
        <w:ind w:firstLineChars="200" w:firstLine="482"/>
        <w:rPr>
          <w:rFonts w:ascii="仿宋" w:eastAsia="仿宋" w:hAnsi="仿宋" w:cs="仿宋"/>
          <w:b/>
          <w:bCs/>
          <w:color w:val="000000"/>
          <w:sz w:val="24"/>
        </w:rPr>
      </w:pPr>
      <w:r>
        <w:rPr>
          <w:rFonts w:ascii="仿宋" w:eastAsia="仿宋" w:hAnsi="仿宋" w:cs="仿宋" w:hint="eastAsia"/>
          <w:b/>
          <w:bCs/>
          <w:color w:val="000000"/>
          <w:sz w:val="24"/>
        </w:rPr>
        <w:t>一、采购项目基本情况：</w:t>
      </w:r>
      <w:bookmarkStart w:id="0" w:name="_GoBack"/>
      <w:bookmarkEnd w:id="0"/>
    </w:p>
    <w:p w:rsidR="00BA3D16" w:rsidRDefault="00BA3D16" w:rsidP="00BA3D16">
      <w:pPr>
        <w:spacing w:line="360" w:lineRule="auto"/>
        <w:ind w:firstLineChars="200" w:firstLine="480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1.项目编号：</w:t>
      </w:r>
      <w:r>
        <w:rPr>
          <w:rFonts w:ascii="仿宋" w:eastAsia="仿宋" w:hAnsi="仿宋" w:cs="仿宋" w:hint="eastAsia"/>
          <w:color w:val="000000"/>
          <w:sz w:val="24"/>
          <w:u w:val="single"/>
        </w:rPr>
        <w:t>RHBZ20220908</w:t>
      </w:r>
      <w:r>
        <w:rPr>
          <w:rFonts w:ascii="仿宋" w:eastAsia="仿宋" w:hAnsi="仿宋" w:cs="仿宋" w:hint="eastAsia"/>
          <w:color w:val="000000"/>
          <w:sz w:val="24"/>
        </w:rPr>
        <w:t>。</w:t>
      </w:r>
    </w:p>
    <w:p w:rsidR="00BA3D16" w:rsidRDefault="00BA3D16" w:rsidP="00BA3D16">
      <w:pPr>
        <w:spacing w:line="360" w:lineRule="auto"/>
        <w:ind w:firstLineChars="200" w:firstLine="480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2.项目名称：</w:t>
      </w:r>
      <w:r>
        <w:rPr>
          <w:rFonts w:ascii="仿宋" w:eastAsia="仿宋" w:hAnsi="仿宋" w:cs="仿宋" w:hint="eastAsia"/>
          <w:color w:val="000000"/>
          <w:sz w:val="24"/>
          <w:u w:val="single"/>
        </w:rPr>
        <w:t>巴中市妇幼保健院试剂耗材配送企业遴选项目（第二次）</w:t>
      </w:r>
      <w:r>
        <w:rPr>
          <w:rFonts w:ascii="仿宋" w:eastAsia="仿宋" w:hAnsi="仿宋" w:cs="仿宋" w:hint="eastAsia"/>
          <w:color w:val="000000"/>
          <w:sz w:val="24"/>
        </w:rPr>
        <w:t>。</w:t>
      </w:r>
    </w:p>
    <w:p w:rsidR="00BA3D16" w:rsidRDefault="00BA3D16" w:rsidP="00BA3D16">
      <w:pPr>
        <w:spacing w:line="360" w:lineRule="auto"/>
        <w:ind w:firstLineChars="200" w:firstLine="480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3.采购人：</w:t>
      </w:r>
      <w:r>
        <w:rPr>
          <w:rFonts w:ascii="仿宋" w:eastAsia="仿宋" w:hAnsi="仿宋" w:cs="仿宋" w:hint="eastAsia"/>
          <w:color w:val="000000"/>
          <w:sz w:val="24"/>
          <w:u w:val="single"/>
        </w:rPr>
        <w:t>巴中市妇幼保健院</w:t>
      </w:r>
      <w:r>
        <w:rPr>
          <w:rFonts w:ascii="仿宋" w:eastAsia="仿宋" w:hAnsi="仿宋" w:cs="仿宋" w:hint="eastAsia"/>
          <w:color w:val="000000"/>
          <w:sz w:val="24"/>
        </w:rPr>
        <w:t>。</w:t>
      </w:r>
    </w:p>
    <w:p w:rsidR="00BA3D16" w:rsidRDefault="00BA3D16" w:rsidP="00BA3D16">
      <w:pPr>
        <w:spacing w:line="360" w:lineRule="auto"/>
        <w:ind w:firstLineChars="200" w:firstLine="480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4.采购代理机构：</w:t>
      </w:r>
      <w:r>
        <w:rPr>
          <w:rFonts w:ascii="仿宋" w:eastAsia="仿宋" w:hAnsi="仿宋" w:cs="仿宋" w:hint="eastAsia"/>
          <w:color w:val="000000"/>
          <w:sz w:val="24"/>
          <w:u w:val="single"/>
        </w:rPr>
        <w:t>融汇项目管理股份有限公司</w:t>
      </w:r>
      <w:r>
        <w:rPr>
          <w:rFonts w:ascii="仿宋" w:eastAsia="仿宋" w:hAnsi="仿宋" w:cs="仿宋" w:hint="eastAsia"/>
          <w:color w:val="000000"/>
          <w:sz w:val="24"/>
        </w:rPr>
        <w:t>。</w:t>
      </w:r>
    </w:p>
    <w:p w:rsidR="00BA3D16" w:rsidRDefault="00BA3D16" w:rsidP="00BA3D16">
      <w:pPr>
        <w:spacing w:line="360" w:lineRule="auto"/>
        <w:ind w:firstLineChars="200" w:firstLine="482"/>
        <w:rPr>
          <w:rFonts w:ascii="仿宋" w:eastAsia="仿宋" w:hAnsi="仿宋" w:cs="仿宋"/>
          <w:b/>
          <w:bCs/>
          <w:color w:val="000000"/>
          <w:sz w:val="24"/>
        </w:rPr>
      </w:pPr>
      <w:r>
        <w:rPr>
          <w:rFonts w:ascii="仿宋" w:eastAsia="仿宋" w:hAnsi="仿宋" w:cs="仿宋" w:hint="eastAsia"/>
          <w:b/>
          <w:bCs/>
          <w:color w:val="000000"/>
          <w:sz w:val="24"/>
        </w:rPr>
        <w:t>二、资金情况：</w:t>
      </w:r>
    </w:p>
    <w:p w:rsidR="00BA3D16" w:rsidRDefault="00BA3D16" w:rsidP="00BA3D16">
      <w:pPr>
        <w:spacing w:line="360" w:lineRule="auto"/>
        <w:ind w:rightChars="15" w:right="31" w:firstLineChars="200" w:firstLine="480"/>
        <w:rPr>
          <w:rFonts w:ascii="仿宋" w:eastAsia="仿宋" w:hAnsi="仿宋" w:cs="仿宋"/>
          <w:b/>
          <w:bCs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资金来源：自有资金。</w:t>
      </w:r>
    </w:p>
    <w:p w:rsidR="00BA3D16" w:rsidRDefault="00BA3D16" w:rsidP="00BA3D16">
      <w:pPr>
        <w:spacing w:line="360" w:lineRule="auto"/>
        <w:ind w:firstLineChars="200" w:firstLine="482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三</w:t>
      </w:r>
      <w:r>
        <w:rPr>
          <w:rFonts w:ascii="仿宋" w:eastAsia="仿宋" w:hAnsi="仿宋" w:cs="仿宋" w:hint="eastAsia"/>
          <w:b/>
          <w:bCs/>
          <w:color w:val="000000"/>
          <w:sz w:val="24"/>
        </w:rPr>
        <w:t>、</w:t>
      </w:r>
      <w:r>
        <w:rPr>
          <w:rFonts w:ascii="仿宋" w:eastAsia="仿宋" w:hAnsi="仿宋" w:cs="仿宋" w:hint="eastAsia"/>
          <w:b/>
          <w:color w:val="000000"/>
          <w:sz w:val="24"/>
        </w:rPr>
        <w:t>采购项目简介：</w:t>
      </w:r>
    </w:p>
    <w:p w:rsidR="00BA3D16" w:rsidRDefault="00BA3D16" w:rsidP="00BA3D16">
      <w:pPr>
        <w:spacing w:line="360" w:lineRule="auto"/>
        <w:ind w:firstLineChars="200" w:firstLine="480"/>
        <w:rPr>
          <w:color w:val="000000"/>
        </w:rPr>
      </w:pPr>
      <w:bookmarkStart w:id="1" w:name="PO_默认文件内容_14"/>
      <w:r>
        <w:rPr>
          <w:rFonts w:ascii="仿宋" w:eastAsia="仿宋" w:hAnsi="仿宋" w:hint="eastAsia"/>
          <w:bCs/>
          <w:color w:val="000000"/>
          <w:sz w:val="24"/>
          <w:szCs w:val="32"/>
        </w:rPr>
        <w:t>本次采购项目分2个包件，巴中市妇幼保健院采购试剂耗材一批及配送服务。（具体详见竞争性磋商文件第五章）</w:t>
      </w:r>
      <w:bookmarkEnd w:id="1"/>
    </w:p>
    <w:p w:rsidR="00BA3D16" w:rsidRDefault="00BA3D16" w:rsidP="00BA3D16">
      <w:pPr>
        <w:spacing w:line="360" w:lineRule="auto"/>
        <w:ind w:firstLineChars="200" w:firstLine="482"/>
        <w:rPr>
          <w:rFonts w:ascii="仿宋" w:eastAsia="仿宋" w:hAnsi="仿宋" w:cs="仿宋"/>
          <w:b/>
          <w:bCs/>
          <w:color w:val="000000"/>
          <w:sz w:val="24"/>
        </w:rPr>
      </w:pPr>
      <w:r>
        <w:rPr>
          <w:rFonts w:ascii="仿宋" w:eastAsia="仿宋" w:hAnsi="仿宋" w:cs="仿宋" w:hint="eastAsia"/>
          <w:b/>
          <w:bCs/>
          <w:color w:val="000000"/>
          <w:sz w:val="24"/>
        </w:rPr>
        <w:t>四、供应商邀请方式：</w:t>
      </w:r>
    </w:p>
    <w:p w:rsidR="00BA3D16" w:rsidRDefault="00BA3D16" w:rsidP="00BA3D16">
      <w:pPr>
        <w:spacing w:line="360" w:lineRule="auto"/>
        <w:ind w:firstLineChars="200" w:firstLine="480"/>
        <w:rPr>
          <w:rFonts w:ascii="仿宋" w:eastAsia="仿宋" w:hAnsi="仿宋" w:cs="仿宋"/>
          <w:bCs/>
          <w:color w:val="000000"/>
          <w:sz w:val="24"/>
        </w:rPr>
      </w:pPr>
      <w:r>
        <w:rPr>
          <w:rFonts w:ascii="仿宋" w:eastAsia="仿宋" w:hAnsi="仿宋" w:cs="仿宋" w:hint="eastAsia"/>
          <w:bCs/>
          <w:color w:val="000000"/>
          <w:sz w:val="24"/>
        </w:rPr>
        <w:t>公告方式：本次磋商邀请在中国招标采购信息</w:t>
      </w:r>
      <w:r>
        <w:rPr>
          <w:rFonts w:ascii="仿宋_GB2312" w:eastAsia="仿宋_GB2312" w:hAnsi="仿宋_GB2312" w:cs="仿宋_GB2312" w:hint="eastAsia"/>
          <w:color w:val="000000"/>
          <w:sz w:val="24"/>
        </w:rPr>
        <w:t>网、巴中市妇幼保健院官网</w:t>
      </w:r>
      <w:r>
        <w:rPr>
          <w:rFonts w:ascii="仿宋" w:eastAsia="仿宋" w:hAnsi="仿宋" w:cs="仿宋" w:hint="eastAsia"/>
          <w:bCs/>
          <w:color w:val="000000"/>
          <w:sz w:val="24"/>
        </w:rPr>
        <w:t>上以公告形式发布。</w:t>
      </w:r>
    </w:p>
    <w:p w:rsidR="00BA3D16" w:rsidRDefault="00BA3D16" w:rsidP="00BA3D16">
      <w:pPr>
        <w:spacing w:line="360" w:lineRule="auto"/>
        <w:ind w:firstLineChars="200" w:firstLine="482"/>
        <w:rPr>
          <w:rFonts w:ascii="仿宋" w:eastAsia="仿宋" w:hAnsi="仿宋" w:cs="仿宋"/>
          <w:b/>
          <w:bCs/>
          <w:color w:val="000000"/>
          <w:sz w:val="24"/>
        </w:rPr>
      </w:pPr>
      <w:r>
        <w:rPr>
          <w:rFonts w:ascii="仿宋" w:eastAsia="仿宋" w:hAnsi="仿宋" w:cs="仿宋" w:hint="eastAsia"/>
          <w:b/>
          <w:bCs/>
          <w:color w:val="000000"/>
          <w:sz w:val="24"/>
        </w:rPr>
        <w:t>五、供应商参加本次采购活动应具备下列条件：</w:t>
      </w:r>
    </w:p>
    <w:p w:rsidR="00BA3D16" w:rsidRDefault="00BA3D16" w:rsidP="00BA3D16">
      <w:pPr>
        <w:spacing w:line="360" w:lineRule="auto"/>
        <w:ind w:firstLineChars="200" w:firstLine="480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详见竞争性磋商文件第三章。</w:t>
      </w:r>
    </w:p>
    <w:p w:rsidR="00BA3D16" w:rsidRDefault="00BA3D16" w:rsidP="00BA3D16">
      <w:pPr>
        <w:spacing w:line="360" w:lineRule="auto"/>
        <w:ind w:leftChars="228" w:left="479"/>
        <w:rPr>
          <w:rFonts w:ascii="仿宋" w:eastAsia="仿宋" w:hAnsi="仿宋" w:cs="仿宋"/>
          <w:b/>
          <w:bCs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六、</w:t>
      </w:r>
      <w:r>
        <w:rPr>
          <w:rFonts w:ascii="仿宋" w:eastAsia="仿宋" w:hAnsi="仿宋" w:cs="仿宋" w:hint="eastAsia"/>
          <w:b/>
          <w:bCs/>
          <w:color w:val="000000"/>
          <w:sz w:val="24"/>
        </w:rPr>
        <w:t>竞争性磋商文件获取方式、时间、地点：</w:t>
      </w:r>
    </w:p>
    <w:p w:rsidR="00BA3D16" w:rsidRDefault="00BA3D16" w:rsidP="00BA3D16">
      <w:pPr>
        <w:pStyle w:val="a0"/>
        <w:spacing w:after="0" w:line="360" w:lineRule="auto"/>
        <w:ind w:firstLineChars="200" w:firstLine="480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竞争性磋商文件自2022年09月09日09:00至2022年09月19日17:00（北京时间，法定节假日除外）现场或者远程获取。</w:t>
      </w:r>
      <w:r>
        <w:rPr>
          <w:rFonts w:ascii="仿宋" w:eastAsia="仿宋" w:hAnsi="仿宋" w:cs="仿宋" w:hint="eastAsia"/>
          <w:color w:val="000000"/>
          <w:sz w:val="24"/>
        </w:rPr>
        <w:br/>
        <w:t xml:space="preserve">    本项目竞争性磋商文件有偿获取，竞争性磋商文件售价：每包人民币</w:t>
      </w:r>
      <w:r>
        <w:rPr>
          <w:rFonts w:ascii="仿宋" w:eastAsia="仿宋" w:hAnsi="仿宋" w:cs="仿宋" w:hint="eastAsia"/>
          <w:color w:val="000000"/>
          <w:sz w:val="24"/>
          <w:u w:val="single"/>
        </w:rPr>
        <w:t>200</w:t>
      </w:r>
      <w:r>
        <w:rPr>
          <w:rFonts w:ascii="仿宋" w:eastAsia="仿宋" w:hAnsi="仿宋" w:cs="仿宋" w:hint="eastAsia"/>
          <w:color w:val="000000"/>
          <w:sz w:val="24"/>
        </w:rPr>
        <w:t>元/份。</w:t>
      </w:r>
    </w:p>
    <w:p w:rsidR="00BA3D16" w:rsidRDefault="00BA3D16" w:rsidP="00BA3D16">
      <w:pPr>
        <w:pStyle w:val="a0"/>
        <w:spacing w:after="0" w:line="360" w:lineRule="auto"/>
        <w:ind w:firstLineChars="200" w:firstLine="480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在</w:t>
      </w:r>
      <w:r>
        <w:rPr>
          <w:rFonts w:ascii="仿宋" w:eastAsia="仿宋" w:hAnsi="仿宋" w:cs="仿宋" w:hint="eastAsia"/>
          <w:b/>
          <w:bCs/>
          <w:color w:val="000000"/>
          <w:sz w:val="24"/>
        </w:rPr>
        <w:t>（</w:t>
      </w:r>
      <w:hyperlink r:id="rId6" w:tgtFrame="_blank" w:history="1">
        <w:r>
          <w:rPr>
            <w:rFonts w:ascii="仿宋" w:eastAsia="仿宋" w:hAnsi="仿宋" w:cs="仿宋" w:hint="eastAsia"/>
            <w:b/>
            <w:bCs/>
            <w:color w:val="000000"/>
            <w:sz w:val="24"/>
          </w:rPr>
          <w:t>www.ronghuigr.com）</w:t>
        </w:r>
        <w:r>
          <w:rPr>
            <w:rFonts w:ascii="仿宋" w:eastAsia="仿宋" w:hAnsi="仿宋" w:cs="仿宋" w:hint="eastAsia"/>
            <w:color w:val="000000"/>
            <w:sz w:val="24"/>
          </w:rPr>
          <w:t>网站上缴费后现场或远程获取竞争性磋商文件</w:t>
        </w:r>
      </w:hyperlink>
      <w:r>
        <w:rPr>
          <w:rFonts w:ascii="仿宋" w:eastAsia="仿宋" w:hAnsi="仿宋" w:cs="仿宋" w:hint="eastAsia"/>
          <w:color w:val="000000"/>
          <w:sz w:val="24"/>
        </w:rPr>
        <w:t>。</w:t>
      </w:r>
    </w:p>
    <w:p w:rsidR="00BA3D16" w:rsidRDefault="00BA3D16" w:rsidP="00BA3D16">
      <w:pPr>
        <w:pStyle w:val="a0"/>
        <w:spacing w:after="0" w:line="360" w:lineRule="auto"/>
        <w:ind w:firstLineChars="200" w:firstLine="480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注册登记疑问请扫描下方二维码进行咨询：</w:t>
      </w:r>
    </w:p>
    <w:p w:rsidR="00BA3D16" w:rsidRDefault="00BA3D16" w:rsidP="00BA3D16">
      <w:pPr>
        <w:pStyle w:val="a0"/>
        <w:spacing w:after="0" w:line="360" w:lineRule="auto"/>
        <w:ind w:firstLineChars="200" w:firstLine="480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noProof/>
          <w:color w:val="000000"/>
          <w:sz w:val="24"/>
        </w:rPr>
        <w:lastRenderedPageBreak/>
        <w:drawing>
          <wp:inline distT="0" distB="0" distL="0" distR="0">
            <wp:extent cx="1571625" cy="1571625"/>
            <wp:effectExtent l="0" t="0" r="0" b="0"/>
            <wp:docPr id="1" name="图片 1" descr="lADPJx8ZuU_RfyDNAV7NAV4_350_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lADPJx8ZuU_RfyDNAV7NAV4_350_35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D16" w:rsidRDefault="00BA3D16" w:rsidP="00BA3D16">
      <w:pPr>
        <w:pStyle w:val="a0"/>
        <w:spacing w:after="0" w:line="360" w:lineRule="auto"/>
        <w:ind w:firstLineChars="200" w:firstLine="480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现场获取地址：巴中市巴州区江北大道西段凯悦名城9号楼7楼。</w:t>
      </w:r>
      <w:r>
        <w:rPr>
          <w:rFonts w:ascii="仿宋" w:eastAsia="仿宋" w:hAnsi="仿宋" w:cs="仿宋" w:hint="eastAsia"/>
          <w:color w:val="000000"/>
          <w:sz w:val="24"/>
        </w:rPr>
        <w:br/>
        <w:t xml:space="preserve">    竞争性磋商文件提供后不退，磋商资格不能转让。</w:t>
      </w:r>
    </w:p>
    <w:p w:rsidR="00BA3D16" w:rsidRDefault="00BA3D16" w:rsidP="00BA3D16">
      <w:pPr>
        <w:spacing w:line="360" w:lineRule="auto"/>
        <w:ind w:firstLineChars="200" w:firstLine="482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七、递交响应文件截止时间及响应文件开启时间：</w:t>
      </w:r>
      <w:r>
        <w:rPr>
          <w:rFonts w:ascii="仿宋" w:eastAsia="仿宋" w:hAnsi="仿宋" w:cs="仿宋" w:hint="eastAsia"/>
          <w:bCs/>
          <w:color w:val="000000"/>
          <w:sz w:val="24"/>
        </w:rPr>
        <w:t>2022年09月23日14:00</w:t>
      </w:r>
      <w:r>
        <w:rPr>
          <w:rFonts w:ascii="仿宋" w:eastAsia="仿宋" w:hAnsi="仿宋" w:cs="仿宋" w:hint="eastAsia"/>
          <w:color w:val="000000"/>
          <w:sz w:val="24"/>
        </w:rPr>
        <w:t>（北京时间）。</w:t>
      </w:r>
    </w:p>
    <w:p w:rsidR="00BA3D16" w:rsidRDefault="00BA3D16" w:rsidP="00BA3D16">
      <w:pPr>
        <w:spacing w:line="360" w:lineRule="auto"/>
        <w:ind w:firstLineChars="203" w:firstLine="489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八、递交响应文件地点及磋商地点：</w:t>
      </w:r>
      <w:r>
        <w:rPr>
          <w:rFonts w:ascii="仿宋" w:eastAsia="仿宋" w:hAnsi="仿宋" w:cs="仿宋" w:hint="eastAsia"/>
          <w:color w:val="000000"/>
          <w:sz w:val="24"/>
        </w:rPr>
        <w:t>巴中市巴州区江北大道西段凯悦名城9号楼7楼。</w:t>
      </w:r>
    </w:p>
    <w:p w:rsidR="00BA3D16" w:rsidRDefault="00BA3D16" w:rsidP="00BA3D16">
      <w:pPr>
        <w:spacing w:line="360" w:lineRule="auto"/>
        <w:ind w:firstLineChars="203" w:firstLine="487"/>
        <w:rPr>
          <w:rFonts w:ascii="仿宋" w:eastAsia="仿宋" w:hAnsi="仿宋" w:cs="仿宋"/>
          <w:color w:val="000000"/>
          <w:sz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t>响应文件必须在递交响应文件截止时间前送达磋商地点。逾期送达、未密封的响应文件，采购代理机构恕不接收。</w:t>
      </w:r>
      <w:r>
        <w:rPr>
          <w:rFonts w:ascii="仿宋" w:eastAsia="仿宋" w:hAnsi="仿宋" w:cs="仿宋" w:hint="eastAsia"/>
          <w:color w:val="000000"/>
          <w:sz w:val="24"/>
        </w:rPr>
        <w:t>本次采购不接收邮寄的响应文件。</w:t>
      </w:r>
    </w:p>
    <w:p w:rsidR="00BA3D16" w:rsidRDefault="00BA3D16" w:rsidP="00BA3D16">
      <w:pPr>
        <w:spacing w:line="360" w:lineRule="auto"/>
        <w:ind w:firstLineChars="200" w:firstLine="482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九、关于进一步做好采购活动中疫情防控工作：</w:t>
      </w:r>
    </w:p>
    <w:p w:rsidR="00BA3D16" w:rsidRDefault="00BA3D16" w:rsidP="00BA3D16">
      <w:pPr>
        <w:pStyle w:val="a7"/>
        <w:ind w:firstLine="482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1.为做好新冠肺炎疫情常态化防控工作，请进入融汇项目管理股份有限公司的所有人员自觉做好个人防护，正确佩戴合格口罩，主动配合做好体温监测、使用“四川天府健康通”扫码等防控工作，自觉保持1米以上间隔距离，不扎堆聚集，不喧哗闲聊，不随意走动。</w:t>
      </w:r>
    </w:p>
    <w:p w:rsidR="00BA3D16" w:rsidRDefault="00BA3D16" w:rsidP="00BA3D16">
      <w:pPr>
        <w:pStyle w:val="a7"/>
        <w:ind w:firstLine="482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2.其他未尽事宜请按现场要求执行。</w:t>
      </w:r>
    </w:p>
    <w:p w:rsidR="00BA3D16" w:rsidRDefault="00BA3D16" w:rsidP="00BA3D16">
      <w:pPr>
        <w:pStyle w:val="a7"/>
        <w:ind w:firstLine="482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十、联系方式：</w:t>
      </w:r>
    </w:p>
    <w:p w:rsidR="00BA3D16" w:rsidRDefault="00BA3D16" w:rsidP="00BA3D16">
      <w:pPr>
        <w:spacing w:line="360" w:lineRule="auto"/>
        <w:ind w:rightChars="200" w:right="420" w:firstLineChars="200" w:firstLine="480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采 购 人：巴中市妇幼保健院 </w:t>
      </w:r>
    </w:p>
    <w:p w:rsidR="00BA3D16" w:rsidRDefault="00BA3D16" w:rsidP="00BA3D16">
      <w:pPr>
        <w:spacing w:line="360" w:lineRule="auto"/>
        <w:ind w:rightChars="200" w:right="420" w:firstLineChars="200" w:firstLine="480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通讯地址：四川省巴中市秦巴大道西段14号</w:t>
      </w:r>
    </w:p>
    <w:p w:rsidR="00BA3D16" w:rsidRDefault="00BA3D16" w:rsidP="00941426">
      <w:pPr>
        <w:spacing w:line="360" w:lineRule="auto"/>
        <w:ind w:rightChars="200" w:right="420" w:firstLineChars="200" w:firstLine="480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联系人：夏女士</w:t>
      </w:r>
      <w:r w:rsidR="00941426">
        <w:rPr>
          <w:rFonts w:ascii="仿宋" w:eastAsia="仿宋" w:hAnsi="仿宋" w:cs="仿宋" w:hint="eastAsia"/>
          <w:color w:val="000000"/>
          <w:sz w:val="24"/>
        </w:rPr>
        <w:t xml:space="preserve">    </w:t>
      </w:r>
      <w:r>
        <w:rPr>
          <w:rFonts w:ascii="仿宋" w:eastAsia="仿宋" w:hAnsi="仿宋" w:cs="仿宋" w:hint="eastAsia"/>
          <w:color w:val="000000"/>
          <w:sz w:val="24"/>
        </w:rPr>
        <w:t>联系电话：0827-8630639</w:t>
      </w:r>
    </w:p>
    <w:p w:rsidR="00BA3D16" w:rsidRDefault="00BA3D16" w:rsidP="00BA3D16">
      <w:pPr>
        <w:spacing w:line="360" w:lineRule="auto"/>
        <w:ind w:rightChars="200" w:right="420" w:firstLineChars="200" w:firstLine="480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采购代理机构：融汇项目管理股份有限公司</w:t>
      </w:r>
    </w:p>
    <w:p w:rsidR="00BA3D16" w:rsidRDefault="00BA3D16" w:rsidP="00BA3D16">
      <w:pPr>
        <w:spacing w:line="360" w:lineRule="auto"/>
        <w:ind w:rightChars="200" w:right="420" w:firstLineChars="200" w:firstLine="480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地  址：巴中市巴州区江北大道西段凯悦名城9号楼7楼</w:t>
      </w:r>
    </w:p>
    <w:p w:rsidR="00BA3D16" w:rsidRDefault="00BA3D16" w:rsidP="00941426">
      <w:pPr>
        <w:spacing w:line="360" w:lineRule="auto"/>
        <w:ind w:rightChars="200" w:right="420" w:firstLineChars="200" w:firstLine="480"/>
        <w:rPr>
          <w:rFonts w:ascii="仿宋" w:eastAsia="仿宋" w:hAnsi="仿宋" w:cs="仿宋" w:hint="eastAsia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联系人：冉彬隆</w:t>
      </w:r>
      <w:r w:rsidR="00941426">
        <w:rPr>
          <w:rFonts w:ascii="仿宋" w:eastAsia="仿宋" w:hAnsi="仿宋" w:cs="仿宋" w:hint="eastAsia"/>
          <w:color w:val="000000"/>
          <w:sz w:val="24"/>
        </w:rPr>
        <w:t xml:space="preserve">       </w:t>
      </w:r>
      <w:r>
        <w:rPr>
          <w:rFonts w:ascii="仿宋" w:eastAsia="仿宋" w:hAnsi="仿宋" w:cs="仿宋" w:hint="eastAsia"/>
          <w:color w:val="000000"/>
          <w:sz w:val="24"/>
        </w:rPr>
        <w:t>电 话：0827-5554036</w:t>
      </w:r>
    </w:p>
    <w:p w:rsidR="00941426" w:rsidRDefault="00941426" w:rsidP="00941426">
      <w:pPr>
        <w:pStyle w:val="a0"/>
        <w:rPr>
          <w:rFonts w:hint="eastAsia"/>
        </w:rPr>
      </w:pPr>
    </w:p>
    <w:p w:rsidR="00941426" w:rsidRDefault="00941426" w:rsidP="00941426">
      <w:pPr>
        <w:pStyle w:val="a0"/>
        <w:rPr>
          <w:rFonts w:hint="eastAsia"/>
        </w:rPr>
      </w:pPr>
      <w:r>
        <w:rPr>
          <w:rFonts w:hint="eastAsia"/>
        </w:rPr>
        <w:t xml:space="preserve">                    </w:t>
      </w:r>
      <w:r>
        <w:rPr>
          <w:rFonts w:hint="eastAsia"/>
        </w:rPr>
        <w:t>巴中市妇幼保健院</w:t>
      </w:r>
    </w:p>
    <w:p w:rsidR="00BA3D16" w:rsidRDefault="00941426" w:rsidP="00941426">
      <w:pPr>
        <w:pStyle w:val="a0"/>
        <w:rPr>
          <w:color w:val="000000"/>
          <w:sz w:val="24"/>
        </w:rPr>
      </w:pPr>
      <w:r>
        <w:rPr>
          <w:rFonts w:hint="eastAsia"/>
        </w:rPr>
        <w:t xml:space="preserve">                    2022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</w:t>
      </w:r>
    </w:p>
    <w:p w:rsidR="001F4E4C" w:rsidRDefault="001F4E4C"/>
    <w:sectPr w:rsidR="001F4E4C" w:rsidSect="001F4E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829" w:rsidRDefault="00DA6829" w:rsidP="00BA3D16">
      <w:r>
        <w:separator/>
      </w:r>
    </w:p>
  </w:endnote>
  <w:endnote w:type="continuationSeparator" w:id="1">
    <w:p w:rsidR="00DA6829" w:rsidRDefault="00DA6829" w:rsidP="00BA3D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829" w:rsidRDefault="00DA6829" w:rsidP="00BA3D16">
      <w:r>
        <w:separator/>
      </w:r>
    </w:p>
  </w:footnote>
  <w:footnote w:type="continuationSeparator" w:id="1">
    <w:p w:rsidR="00DA6829" w:rsidRDefault="00DA6829" w:rsidP="00BA3D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1DB6"/>
    <w:rsid w:val="00051DB6"/>
    <w:rsid w:val="000D6410"/>
    <w:rsid w:val="00186ADE"/>
    <w:rsid w:val="001F4E4C"/>
    <w:rsid w:val="00215FBF"/>
    <w:rsid w:val="00292266"/>
    <w:rsid w:val="00481515"/>
    <w:rsid w:val="00482A0C"/>
    <w:rsid w:val="00487025"/>
    <w:rsid w:val="004C351E"/>
    <w:rsid w:val="004D2BCE"/>
    <w:rsid w:val="005005D3"/>
    <w:rsid w:val="00503E3F"/>
    <w:rsid w:val="006453A9"/>
    <w:rsid w:val="0072054C"/>
    <w:rsid w:val="00796C10"/>
    <w:rsid w:val="00941426"/>
    <w:rsid w:val="00A00F70"/>
    <w:rsid w:val="00AE4CEC"/>
    <w:rsid w:val="00B55246"/>
    <w:rsid w:val="00B6648F"/>
    <w:rsid w:val="00BA3D16"/>
    <w:rsid w:val="00D112B8"/>
    <w:rsid w:val="00DA6829"/>
    <w:rsid w:val="00E84084"/>
    <w:rsid w:val="00F00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A3D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BA3D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BA3D1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A3D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BA3D16"/>
    <w:rPr>
      <w:sz w:val="18"/>
      <w:szCs w:val="18"/>
    </w:rPr>
  </w:style>
  <w:style w:type="paragraph" w:styleId="a0">
    <w:name w:val="Body Text"/>
    <w:basedOn w:val="a"/>
    <w:link w:val="Char1"/>
    <w:unhideWhenUsed/>
    <w:qFormat/>
    <w:rsid w:val="00BA3D16"/>
    <w:pPr>
      <w:spacing w:after="120"/>
    </w:pPr>
  </w:style>
  <w:style w:type="character" w:customStyle="1" w:styleId="Char1">
    <w:name w:val="正文文本 Char"/>
    <w:basedOn w:val="a1"/>
    <w:link w:val="a0"/>
    <w:rsid w:val="00BA3D16"/>
    <w:rPr>
      <w:rFonts w:ascii="Times New Roman" w:eastAsia="宋体" w:hAnsi="Times New Roman" w:cs="Times New Roman"/>
      <w:szCs w:val="24"/>
    </w:rPr>
  </w:style>
  <w:style w:type="paragraph" w:styleId="a6">
    <w:name w:val="Normal (Web)"/>
    <w:basedOn w:val="a"/>
    <w:rsid w:val="00BA3D1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a7">
    <w:name w:val="正文首行缩进两字符"/>
    <w:basedOn w:val="a"/>
    <w:rsid w:val="00BA3D16"/>
    <w:pPr>
      <w:spacing w:line="360" w:lineRule="auto"/>
      <w:ind w:firstLineChars="200" w:firstLine="200"/>
    </w:pPr>
  </w:style>
  <w:style w:type="paragraph" w:styleId="a8">
    <w:name w:val="Balloon Text"/>
    <w:basedOn w:val="a"/>
    <w:link w:val="Char2"/>
    <w:uiPriority w:val="99"/>
    <w:semiHidden/>
    <w:unhideWhenUsed/>
    <w:rsid w:val="00941426"/>
    <w:rPr>
      <w:sz w:val="18"/>
      <w:szCs w:val="18"/>
    </w:rPr>
  </w:style>
  <w:style w:type="character" w:customStyle="1" w:styleId="Char2">
    <w:name w:val="批注框文本 Char"/>
    <w:basedOn w:val="a1"/>
    <w:link w:val="a8"/>
    <w:uiPriority w:val="99"/>
    <w:semiHidden/>
    <w:rsid w:val="0094142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b.ronghuigr.com/%EF%BC%89%E7%BD%91%E7%AB%99%E4%B8%8A%E7%BC%B4%E8%B4%B9%E5%90%8E%E7%8E%B0%E5%9C%BA%E6%88%96%E8%BF%9C%E7%A8%8B%E8%8E%B7%E5%8F%96%E7%AB%9E%E4%BA%89%E6%80%A7%E8%B0%88%E5%88%A4%E6%96%87%E4%BB%B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196</Words>
  <Characters>1121</Characters>
  <Application>Microsoft Office Word</Application>
  <DocSecurity>0</DocSecurity>
  <Lines>9</Lines>
  <Paragraphs>2</Paragraphs>
  <ScaleCrop>false</ScaleCrop>
  <Company>巴中市妇幼保健院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市妇幼保健和计生服务中心</cp:lastModifiedBy>
  <cp:revision>3</cp:revision>
  <dcterms:created xsi:type="dcterms:W3CDTF">2022-09-09T03:35:00Z</dcterms:created>
  <dcterms:modified xsi:type="dcterms:W3CDTF">2022-09-09T07:14:00Z</dcterms:modified>
</cp:coreProperties>
</file>