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94" w:rightChars="0" w:firstLine="0"/>
        <w:jc w:val="right"/>
        <w:rPr>
          <w:rFonts w:hint="eastAsia" w:ascii="宋体" w:hAnsi="宋体" w:eastAsia="宋体" w:cs="宋体"/>
          <w:b/>
          <w:i w:val="0"/>
          <w:caps w:val="0"/>
          <w:color w:val="333333"/>
          <w:spacing w:val="0"/>
          <w:kern w:val="0"/>
          <w:sz w:val="24"/>
          <w:szCs w:val="24"/>
          <w:lang w:val="en-US" w:eastAsia="zh-CN" w:bidi="ar"/>
        </w:rPr>
      </w:pPr>
      <w:r>
        <w:rPr>
          <w:rFonts w:hint="eastAsia" w:ascii="宋体" w:hAnsi="宋体" w:eastAsia="宋体" w:cs="宋体"/>
          <w:b/>
          <w:i w:val="0"/>
          <w:caps w:val="0"/>
          <w:color w:val="333333"/>
          <w:spacing w:val="0"/>
          <w:kern w:val="0"/>
          <w:sz w:val="24"/>
          <w:szCs w:val="24"/>
          <w:lang w:val="en-US" w:eastAsia="zh-CN" w:bidi="ar"/>
        </w:rPr>
        <w:t xml:space="preserve">巴市妇保采[2021] </w:t>
      </w:r>
      <w:r>
        <w:rPr>
          <w:rFonts w:hint="eastAsia" w:ascii="宋体" w:hAnsi="宋体" w:cs="宋体"/>
          <w:b/>
          <w:i w:val="0"/>
          <w:caps w:val="0"/>
          <w:color w:val="333333"/>
          <w:spacing w:val="0"/>
          <w:kern w:val="0"/>
          <w:sz w:val="24"/>
          <w:szCs w:val="24"/>
          <w:lang w:val="en-US" w:eastAsia="zh-CN" w:bidi="ar"/>
        </w:rPr>
        <w:t>19</w:t>
      </w:r>
      <w:r>
        <w:rPr>
          <w:rFonts w:hint="eastAsia" w:ascii="宋体" w:hAnsi="宋体" w:eastAsia="宋体" w:cs="宋体"/>
          <w:b/>
          <w:i w:val="0"/>
          <w:caps w:val="0"/>
          <w:color w:val="333333"/>
          <w:spacing w:val="0"/>
          <w:kern w:val="0"/>
          <w:sz w:val="24"/>
          <w:szCs w:val="24"/>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94" w:rightChars="0" w:firstLine="0"/>
        <w:jc w:val="center"/>
        <w:rPr>
          <w:rFonts w:hint="eastAsia" w:ascii="宋体" w:hAnsi="宋体" w:eastAsia="宋体" w:cs="宋体"/>
          <w:b/>
          <w:i w:val="0"/>
          <w:caps w:val="0"/>
          <w:color w:val="333333"/>
          <w:spacing w:val="0"/>
          <w:kern w:val="0"/>
          <w:sz w:val="44"/>
          <w:szCs w:val="4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94" w:rightChars="0" w:firstLine="0"/>
        <w:jc w:val="center"/>
        <w:rPr>
          <w:rFonts w:hint="eastAsia" w:ascii="宋体" w:hAnsi="宋体" w:eastAsia="宋体" w:cs="宋体"/>
          <w:b/>
          <w:i w:val="0"/>
          <w:caps w:val="0"/>
          <w:color w:val="333333"/>
          <w:spacing w:val="0"/>
          <w:kern w:val="0"/>
          <w:sz w:val="44"/>
          <w:szCs w:val="44"/>
          <w:lang w:val="en-US" w:eastAsia="zh-CN" w:bidi="ar"/>
        </w:rPr>
      </w:pPr>
      <w:r>
        <w:rPr>
          <w:rFonts w:hint="eastAsia" w:ascii="宋体" w:hAnsi="宋体" w:eastAsia="宋体" w:cs="宋体"/>
          <w:b/>
          <w:i w:val="0"/>
          <w:caps w:val="0"/>
          <w:color w:val="333333"/>
          <w:spacing w:val="0"/>
          <w:kern w:val="0"/>
          <w:sz w:val="44"/>
          <w:szCs w:val="44"/>
          <w:lang w:val="en-US" w:eastAsia="zh-CN" w:bidi="ar"/>
        </w:rPr>
        <w:t>巴中市妇幼保健院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94" w:rightChars="0" w:firstLine="0"/>
        <w:jc w:val="center"/>
        <w:rPr>
          <w:rFonts w:hint="eastAsia" w:ascii="宋体" w:hAnsi="宋体" w:eastAsia="宋体" w:cs="宋体"/>
          <w:b w:val="0"/>
          <w:i w:val="0"/>
          <w:caps w:val="0"/>
          <w:color w:val="333333"/>
          <w:spacing w:val="0"/>
          <w:sz w:val="44"/>
          <w:szCs w:val="44"/>
        </w:rPr>
      </w:pPr>
      <w:r>
        <w:rPr>
          <w:rFonts w:hint="eastAsia" w:ascii="宋体" w:hAnsi="宋体" w:eastAsia="宋体" w:cs="宋体"/>
          <w:b/>
          <w:i w:val="0"/>
          <w:caps w:val="0"/>
          <w:color w:val="333333"/>
          <w:spacing w:val="0"/>
          <w:kern w:val="0"/>
          <w:sz w:val="44"/>
          <w:szCs w:val="44"/>
          <w:lang w:val="en-US" w:eastAsia="zh-CN" w:bidi="ar"/>
        </w:rPr>
        <w:t>快速实时荧光定量PCR仪紧急采购项目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319" w:right="450" w:firstLine="480"/>
        <w:jc w:val="left"/>
        <w:rPr>
          <w:rFonts w:hint="eastAsia" w:ascii="宋体" w:hAnsi="宋体" w:eastAsia="宋体" w:cs="宋体"/>
          <w:b w:val="0"/>
          <w:i w:val="0"/>
          <w:caps w:val="0"/>
          <w:color w:val="333333"/>
          <w:spacing w:val="0"/>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319" w:right="450" w:firstLine="480"/>
        <w:jc w:val="center"/>
        <w:rPr>
          <w:rFonts w:hint="eastAsia" w:ascii="宋体" w:hAnsi="宋体" w:eastAsia="宋体" w:cs="宋体"/>
          <w:b/>
          <w:bCs/>
          <w:i w:val="0"/>
          <w:caps w:val="0"/>
          <w:color w:val="333333"/>
          <w:spacing w:val="0"/>
          <w:kern w:val="0"/>
          <w:sz w:val="84"/>
          <w:szCs w:val="84"/>
          <w:lang w:val="en-US" w:eastAsia="zh-CN" w:bidi="ar"/>
        </w:rPr>
      </w:pPr>
      <w:r>
        <w:rPr>
          <w:rFonts w:hint="eastAsia" w:ascii="宋体" w:hAnsi="宋体" w:eastAsia="宋体" w:cs="宋体"/>
          <w:b/>
          <w:bCs/>
          <w:i w:val="0"/>
          <w:caps w:val="0"/>
          <w:color w:val="333333"/>
          <w:spacing w:val="0"/>
          <w:kern w:val="0"/>
          <w:sz w:val="84"/>
          <w:szCs w:val="84"/>
          <w:lang w:val="en-US" w:eastAsia="zh-CN" w:bidi="ar"/>
        </w:rPr>
        <w:t>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319" w:right="450" w:firstLine="480"/>
        <w:jc w:val="center"/>
        <w:rPr>
          <w:rFonts w:hint="eastAsia" w:ascii="宋体" w:hAnsi="宋体" w:eastAsia="宋体" w:cs="宋体"/>
          <w:b/>
          <w:bCs/>
          <w:i w:val="0"/>
          <w:caps w:val="0"/>
          <w:color w:val="333333"/>
          <w:spacing w:val="0"/>
          <w:kern w:val="0"/>
          <w:sz w:val="84"/>
          <w:szCs w:val="84"/>
          <w:lang w:val="en-US" w:eastAsia="zh-CN" w:bidi="ar"/>
        </w:rPr>
      </w:pPr>
      <w:r>
        <w:rPr>
          <w:rFonts w:hint="eastAsia" w:ascii="宋体" w:hAnsi="宋体" w:eastAsia="宋体" w:cs="宋体"/>
          <w:b/>
          <w:bCs/>
          <w:i w:val="0"/>
          <w:caps w:val="0"/>
          <w:color w:val="333333"/>
          <w:spacing w:val="0"/>
          <w:kern w:val="0"/>
          <w:sz w:val="84"/>
          <w:szCs w:val="84"/>
          <w:lang w:val="en-US" w:eastAsia="zh-CN" w:bidi="ar"/>
        </w:rPr>
        <w:t>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319" w:right="450" w:firstLine="480"/>
        <w:jc w:val="center"/>
        <w:rPr>
          <w:rFonts w:hint="eastAsia" w:ascii="宋体" w:hAnsi="宋体" w:eastAsia="宋体" w:cs="宋体"/>
          <w:b/>
          <w:bCs/>
          <w:i w:val="0"/>
          <w:caps w:val="0"/>
          <w:color w:val="333333"/>
          <w:spacing w:val="0"/>
          <w:kern w:val="0"/>
          <w:sz w:val="84"/>
          <w:szCs w:val="84"/>
          <w:lang w:val="en-US" w:eastAsia="zh-CN" w:bidi="ar"/>
        </w:rPr>
      </w:pPr>
      <w:r>
        <w:rPr>
          <w:rFonts w:hint="eastAsia" w:ascii="宋体" w:hAnsi="宋体" w:eastAsia="宋体" w:cs="宋体"/>
          <w:b/>
          <w:bCs/>
          <w:i w:val="0"/>
          <w:caps w:val="0"/>
          <w:color w:val="333333"/>
          <w:spacing w:val="0"/>
          <w:kern w:val="0"/>
          <w:sz w:val="84"/>
          <w:szCs w:val="84"/>
          <w:lang w:val="en-US" w:eastAsia="zh-CN" w:bidi="ar"/>
        </w:rPr>
        <w:t>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319" w:right="450" w:firstLine="480"/>
        <w:jc w:val="center"/>
        <w:rPr>
          <w:rFonts w:hint="eastAsia" w:ascii="宋体" w:hAnsi="宋体" w:eastAsia="宋体" w:cs="宋体"/>
          <w:b/>
          <w:bCs/>
          <w:i w:val="0"/>
          <w:caps w:val="0"/>
          <w:color w:val="333333"/>
          <w:spacing w:val="0"/>
          <w:kern w:val="0"/>
          <w:sz w:val="84"/>
          <w:szCs w:val="84"/>
          <w:lang w:val="en-US" w:eastAsia="zh-CN" w:bidi="ar"/>
        </w:rPr>
      </w:pPr>
      <w:r>
        <w:rPr>
          <w:rFonts w:hint="eastAsia" w:ascii="宋体" w:hAnsi="宋体" w:eastAsia="宋体" w:cs="宋体"/>
          <w:b/>
          <w:bCs/>
          <w:i w:val="0"/>
          <w:caps w:val="0"/>
          <w:color w:val="333333"/>
          <w:spacing w:val="0"/>
          <w:kern w:val="0"/>
          <w:sz w:val="84"/>
          <w:szCs w:val="84"/>
          <w:lang w:val="en-US" w:eastAsia="zh-CN" w:bidi="ar"/>
        </w:rPr>
        <w:t>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319" w:right="450" w:firstLine="480"/>
        <w:jc w:val="left"/>
        <w:rPr>
          <w:rFonts w:hint="eastAsia" w:ascii="宋体" w:hAnsi="宋体" w:eastAsia="宋体" w:cs="宋体"/>
          <w:b w:val="0"/>
          <w:i w:val="0"/>
          <w:caps w:val="0"/>
          <w:color w:val="333333"/>
          <w:spacing w:val="0"/>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319" w:right="450" w:firstLine="480"/>
        <w:jc w:val="center"/>
        <w:rPr>
          <w:rFonts w:hint="eastAsia" w:ascii="宋体" w:hAnsi="宋体" w:eastAsia="宋体" w:cs="宋体"/>
          <w:b/>
          <w:bCs/>
          <w:i w:val="0"/>
          <w:caps w:val="0"/>
          <w:color w:val="333333"/>
          <w:spacing w:val="0"/>
          <w:kern w:val="0"/>
          <w:sz w:val="44"/>
          <w:szCs w:val="44"/>
          <w:lang w:val="en-US" w:eastAsia="zh-CN" w:bidi="ar"/>
        </w:rPr>
      </w:pPr>
      <w:r>
        <w:rPr>
          <w:rFonts w:hint="eastAsia" w:ascii="宋体" w:hAnsi="宋体" w:eastAsia="宋体" w:cs="宋体"/>
          <w:b/>
          <w:bCs/>
          <w:i w:val="0"/>
          <w:caps w:val="0"/>
          <w:color w:val="333333"/>
          <w:spacing w:val="0"/>
          <w:kern w:val="0"/>
          <w:sz w:val="44"/>
          <w:szCs w:val="44"/>
          <w:lang w:val="en-US" w:eastAsia="zh-CN" w:bidi="ar"/>
        </w:rPr>
        <w:t>巴中市妇幼保健院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319" w:right="450" w:firstLine="480"/>
        <w:jc w:val="center"/>
        <w:rPr>
          <w:rFonts w:hint="default" w:ascii="宋体" w:hAnsi="宋体" w:eastAsia="宋体" w:cs="宋体"/>
          <w:b/>
          <w:bCs/>
          <w:i w:val="0"/>
          <w:caps w:val="0"/>
          <w:color w:val="333333"/>
          <w:spacing w:val="0"/>
          <w:kern w:val="0"/>
          <w:sz w:val="44"/>
          <w:szCs w:val="44"/>
          <w:lang w:val="en-US" w:eastAsia="zh-CN" w:bidi="ar"/>
        </w:rPr>
      </w:pPr>
      <w:r>
        <w:rPr>
          <w:rFonts w:hint="eastAsia" w:ascii="宋体" w:hAnsi="宋体" w:eastAsia="宋体" w:cs="宋体"/>
          <w:b/>
          <w:bCs/>
          <w:i w:val="0"/>
          <w:caps w:val="0"/>
          <w:color w:val="333333"/>
          <w:spacing w:val="0"/>
          <w:kern w:val="0"/>
          <w:sz w:val="44"/>
          <w:szCs w:val="44"/>
          <w:lang w:val="en-US" w:eastAsia="zh-CN" w:bidi="ar"/>
        </w:rPr>
        <w:t>2021年</w:t>
      </w:r>
      <w:r>
        <w:rPr>
          <w:rFonts w:hint="eastAsia" w:ascii="宋体" w:hAnsi="宋体" w:cs="宋体"/>
          <w:b/>
          <w:bCs/>
          <w:i w:val="0"/>
          <w:caps w:val="0"/>
          <w:color w:val="333333"/>
          <w:spacing w:val="0"/>
          <w:kern w:val="0"/>
          <w:sz w:val="44"/>
          <w:szCs w:val="44"/>
          <w:lang w:val="en-US" w:eastAsia="zh-CN" w:bidi="ar"/>
        </w:rPr>
        <w:t>8</w:t>
      </w:r>
      <w:r>
        <w:rPr>
          <w:rFonts w:hint="eastAsia" w:ascii="宋体" w:hAnsi="宋体" w:eastAsia="宋体" w:cs="宋体"/>
          <w:b/>
          <w:bCs/>
          <w:i w:val="0"/>
          <w:caps w:val="0"/>
          <w:color w:val="333333"/>
          <w:spacing w:val="0"/>
          <w:kern w:val="0"/>
          <w:sz w:val="44"/>
          <w:szCs w:val="44"/>
          <w:lang w:val="en-US" w:eastAsia="zh-CN" w:bidi="ar"/>
        </w:rPr>
        <w:t>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319" w:right="450" w:firstLine="480"/>
        <w:jc w:val="center"/>
        <w:rPr>
          <w:rFonts w:hint="eastAsia" w:ascii="宋体" w:hAnsi="宋体" w:eastAsia="宋体" w:cs="宋体"/>
          <w:b/>
          <w:bCs/>
          <w:i w:val="0"/>
          <w:caps w:val="0"/>
          <w:color w:val="333333"/>
          <w:spacing w:val="0"/>
          <w:kern w:val="0"/>
          <w:sz w:val="44"/>
          <w:szCs w:val="4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right="450"/>
        <w:jc w:val="left"/>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宋体" w:hAnsi="宋体" w:eastAsia="宋体" w:cs="宋体"/>
          <w:b w:val="0"/>
          <w:i w:val="0"/>
          <w:caps w:val="0"/>
          <w:color w:val="333333"/>
          <w:spacing w:val="0"/>
          <w:kern w:val="0"/>
          <w:sz w:val="28"/>
          <w:szCs w:val="28"/>
          <w:lang w:val="en-US" w:eastAsia="zh-CN" w:bidi="ar"/>
        </w:rPr>
        <w:t> </w:t>
      </w:r>
    </w:p>
    <w:p>
      <w:pPr>
        <w:ind w:firstLine="482" w:firstLineChars="200"/>
        <w:jc w:val="left"/>
        <w:rPr>
          <w:rFonts w:hint="eastAsia"/>
        </w:rPr>
      </w:pPr>
      <w:r>
        <w:rPr>
          <w:rFonts w:hint="eastAsia" w:ascii="Microsoft YaHei UI" w:hAnsi="Microsoft YaHei UI" w:eastAsia="Microsoft YaHei UI"/>
          <w:b/>
          <w:bCs/>
          <w:color w:val="000000" w:themeColor="text1"/>
          <w:sz w:val="24"/>
          <w:szCs w:val="24"/>
          <w14:textFill>
            <w14:solidFill>
              <w14:schemeClr w14:val="tx1"/>
            </w14:solidFill>
          </w14:textFill>
        </w:rPr>
        <w:t>根据</w:t>
      </w:r>
      <w:r>
        <w:rPr>
          <w:rFonts w:hint="eastAsia" w:ascii="Microsoft YaHei UI" w:hAnsi="Microsoft YaHei UI" w:eastAsia="Microsoft YaHei UI"/>
          <w:b/>
          <w:bCs/>
          <w:color w:val="000000" w:themeColor="text1"/>
          <w:sz w:val="24"/>
          <w:szCs w:val="24"/>
          <w:lang w:eastAsia="zh-CN"/>
          <w14:textFill>
            <w14:solidFill>
              <w14:schemeClr w14:val="tx1"/>
            </w14:solidFill>
          </w14:textFill>
        </w:rPr>
        <w:t>疫情防控的要求</w:t>
      </w:r>
      <w:r>
        <w:rPr>
          <w:rFonts w:hint="eastAsia" w:ascii="Microsoft YaHei UI" w:hAnsi="Microsoft YaHei UI" w:eastAsia="Microsoft YaHei UI"/>
          <w:b/>
          <w:bCs/>
          <w:color w:val="000000" w:themeColor="text1"/>
          <w:sz w:val="24"/>
          <w:szCs w:val="24"/>
          <w14:textFill>
            <w14:solidFill>
              <w14:schemeClr w14:val="tx1"/>
            </w14:solidFill>
          </w14:textFill>
        </w:rPr>
        <w:t>，</w:t>
      </w:r>
      <w:r>
        <w:rPr>
          <w:rFonts w:hint="eastAsia" w:ascii="Microsoft YaHei UI" w:hAnsi="Microsoft YaHei UI" w:eastAsia="Microsoft YaHei UI"/>
          <w:b/>
          <w:bCs/>
          <w:color w:val="000000" w:themeColor="text1"/>
          <w:sz w:val="24"/>
          <w:szCs w:val="24"/>
          <w:lang w:eastAsia="zh-CN"/>
          <w14:textFill>
            <w14:solidFill>
              <w14:schemeClr w14:val="tx1"/>
            </w14:solidFill>
          </w14:textFill>
        </w:rPr>
        <w:t>为方便快速进行核酸检测，</w:t>
      </w:r>
      <w:r>
        <w:rPr>
          <w:rFonts w:hint="eastAsia" w:ascii="Microsoft YaHei UI" w:hAnsi="Microsoft YaHei UI" w:eastAsia="Microsoft YaHei UI"/>
          <w:b/>
          <w:bCs/>
          <w:color w:val="000000" w:themeColor="text1"/>
          <w:sz w:val="24"/>
          <w:szCs w:val="24"/>
          <w14:textFill>
            <w14:solidFill>
              <w14:schemeClr w14:val="tx1"/>
            </w14:solidFill>
          </w14:textFill>
        </w:rPr>
        <w:t>我院拟</w:t>
      </w:r>
      <w:r>
        <w:rPr>
          <w:rFonts w:hint="eastAsia" w:ascii="Microsoft YaHei UI" w:hAnsi="Microsoft YaHei UI" w:eastAsia="Microsoft YaHei UI"/>
          <w:b/>
          <w:bCs/>
          <w:color w:val="000000" w:themeColor="text1"/>
          <w:sz w:val="24"/>
          <w:szCs w:val="24"/>
          <w:lang w:eastAsia="zh-CN"/>
          <w14:textFill>
            <w14:solidFill>
              <w14:schemeClr w14:val="tx1"/>
            </w14:solidFill>
          </w14:textFill>
        </w:rPr>
        <w:t>紧急</w:t>
      </w:r>
      <w:r>
        <w:rPr>
          <w:rFonts w:hint="eastAsia" w:ascii="Microsoft YaHei UI" w:hAnsi="Microsoft YaHei UI" w:eastAsia="Microsoft YaHei UI"/>
          <w:b/>
          <w:bCs/>
          <w:color w:val="000000" w:themeColor="text1"/>
          <w:sz w:val="24"/>
          <w:szCs w:val="24"/>
          <w14:textFill>
            <w14:solidFill>
              <w14:schemeClr w14:val="tx1"/>
            </w14:solidFill>
          </w14:textFill>
        </w:rPr>
        <w:t>向社会公开采购</w:t>
      </w:r>
      <w:r>
        <w:rPr>
          <w:rFonts w:hint="eastAsia" w:ascii="Microsoft YaHei UI" w:hAnsi="Microsoft YaHei UI" w:eastAsia="Microsoft YaHei UI"/>
          <w:b/>
          <w:bCs/>
          <w:color w:val="000000" w:themeColor="text1"/>
          <w:sz w:val="24"/>
          <w:szCs w:val="24"/>
          <w:lang w:val="en-US" w:eastAsia="zh-CN"/>
          <w14:textFill>
            <w14:solidFill>
              <w14:schemeClr w14:val="tx1"/>
            </w14:solidFill>
          </w14:textFill>
        </w:rPr>
        <w:t>快速实时荧光定量PCR仪一台</w:t>
      </w:r>
      <w:r>
        <w:rPr>
          <w:rFonts w:hint="eastAsia" w:ascii="Microsoft YaHei UI" w:hAnsi="Microsoft YaHei UI" w:eastAsia="Microsoft YaHei UI"/>
          <w:b/>
          <w:bCs/>
          <w:color w:val="000000" w:themeColor="text1"/>
          <w:sz w:val="24"/>
          <w:szCs w:val="24"/>
          <w14:textFill>
            <w14:solidFill>
              <w14:schemeClr w14:val="tx1"/>
            </w14:solidFill>
          </w14:textFill>
        </w:rPr>
        <w:t>，现公开邀请合格商家参与。有关事项如下：</w:t>
      </w:r>
    </w:p>
    <w:p>
      <w:pPr>
        <w:pStyle w:val="28"/>
        <w:numPr>
          <w:ilvl w:val="0"/>
          <w:numId w:val="1"/>
        </w:numPr>
        <w:spacing w:before="78" w:beforeLines="25" w:after="78" w:afterLines="25"/>
        <w:ind w:left="0" w:leftChars="0" w:firstLine="0" w:firstLineChars="0"/>
        <w:jc w:val="left"/>
        <w:rPr>
          <w:rFonts w:asciiTheme="minorEastAsia" w:hAnsiTheme="minorEastAsia" w:eastAsiaTheme="minorEastAsia"/>
          <w:b/>
          <w:bCs/>
          <w:szCs w:val="32"/>
        </w:rPr>
      </w:pPr>
      <w:r>
        <w:rPr>
          <w:rFonts w:hint="eastAsia" w:asciiTheme="minorEastAsia" w:hAnsiTheme="minorEastAsia" w:eastAsiaTheme="minorEastAsia"/>
          <w:b/>
          <w:bCs/>
          <w:szCs w:val="32"/>
        </w:rPr>
        <w:t>需求清单</w:t>
      </w:r>
    </w:p>
    <w:tbl>
      <w:tblPr>
        <w:tblStyle w:val="10"/>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87"/>
        <w:gridCol w:w="2457"/>
        <w:gridCol w:w="1692"/>
        <w:gridCol w:w="1692"/>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87" w:type="dxa"/>
            <w:tcMar>
              <w:top w:w="0" w:type="dxa"/>
              <w:left w:w="108" w:type="dxa"/>
              <w:bottom w:w="0" w:type="dxa"/>
              <w:right w:w="108" w:type="dxa"/>
            </w:tcMar>
            <w:vAlign w:val="center"/>
          </w:tcPr>
          <w:p>
            <w:pPr>
              <w:widowControl/>
              <w:spacing w:line="240" w:lineRule="auto"/>
              <w:jc w:val="center"/>
              <w:rPr>
                <w:rFonts w:cs="宋体" w:asciiTheme="minorEastAsia" w:hAnsiTheme="minorEastAsia" w:eastAsiaTheme="minorEastAsia"/>
                <w:kern w:val="0"/>
                <w:sz w:val="28"/>
                <w:szCs w:val="28"/>
              </w:rPr>
            </w:pPr>
            <w:bookmarkStart w:id="0" w:name="_Hlk26867481"/>
            <w:r>
              <w:rPr>
                <w:rFonts w:hint="eastAsia" w:cs="宋体" w:asciiTheme="minorEastAsia" w:hAnsiTheme="minorEastAsia" w:eastAsiaTheme="minorEastAsia"/>
                <w:b/>
                <w:bCs/>
                <w:kern w:val="0"/>
              </w:rPr>
              <w:t>序号</w:t>
            </w:r>
            <w:bookmarkEnd w:id="0"/>
          </w:p>
        </w:tc>
        <w:tc>
          <w:tcPr>
            <w:tcW w:w="2457" w:type="dxa"/>
            <w:tcMar>
              <w:top w:w="0" w:type="dxa"/>
              <w:left w:w="108" w:type="dxa"/>
              <w:bottom w:w="0" w:type="dxa"/>
              <w:right w:w="108" w:type="dxa"/>
            </w:tcMar>
            <w:vAlign w:val="center"/>
          </w:tcPr>
          <w:p>
            <w:pPr>
              <w:widowControl/>
              <w:spacing w:line="240" w:lineRule="auto"/>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b/>
                <w:bCs/>
                <w:kern w:val="0"/>
              </w:rPr>
              <w:t>产品名称</w:t>
            </w:r>
          </w:p>
        </w:tc>
        <w:tc>
          <w:tcPr>
            <w:tcW w:w="1692" w:type="dxa"/>
            <w:tcMar>
              <w:top w:w="0" w:type="dxa"/>
              <w:left w:w="108" w:type="dxa"/>
              <w:bottom w:w="0" w:type="dxa"/>
              <w:right w:w="108" w:type="dxa"/>
            </w:tcMar>
            <w:vAlign w:val="center"/>
          </w:tcPr>
          <w:p>
            <w:pPr>
              <w:widowControl/>
              <w:spacing w:line="240" w:lineRule="auto"/>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b/>
                <w:bCs/>
                <w:kern w:val="0"/>
              </w:rPr>
              <w:t>数量</w:t>
            </w:r>
          </w:p>
        </w:tc>
        <w:tc>
          <w:tcPr>
            <w:tcW w:w="1692" w:type="dxa"/>
            <w:tcMar>
              <w:top w:w="0" w:type="dxa"/>
              <w:left w:w="108" w:type="dxa"/>
              <w:bottom w:w="0" w:type="dxa"/>
              <w:right w:w="108" w:type="dxa"/>
            </w:tcMar>
            <w:vAlign w:val="center"/>
          </w:tcPr>
          <w:p>
            <w:pPr>
              <w:widowControl/>
              <w:spacing w:line="240" w:lineRule="auto"/>
              <w:jc w:val="center"/>
              <w:rPr>
                <w:rFonts w:hint="eastAsia" w:cs="宋体" w:asciiTheme="minorEastAsia" w:hAnsiTheme="minorEastAsia" w:eastAsiaTheme="minorEastAsia"/>
                <w:b/>
                <w:bCs/>
                <w:kern w:val="0"/>
                <w:lang w:eastAsia="zh-CN"/>
              </w:rPr>
            </w:pPr>
            <w:r>
              <w:rPr>
                <w:rFonts w:hint="eastAsia" w:cs="宋体" w:asciiTheme="minorEastAsia" w:hAnsiTheme="minorEastAsia" w:eastAsiaTheme="minorEastAsia"/>
                <w:b/>
                <w:bCs/>
                <w:kern w:val="0"/>
                <w:lang w:eastAsia="zh-CN"/>
              </w:rPr>
              <w:t>单位</w:t>
            </w:r>
          </w:p>
        </w:tc>
        <w:tc>
          <w:tcPr>
            <w:tcW w:w="1692" w:type="dxa"/>
            <w:tcMar>
              <w:top w:w="0" w:type="dxa"/>
              <w:left w:w="108" w:type="dxa"/>
              <w:bottom w:w="0" w:type="dxa"/>
              <w:right w:w="108" w:type="dxa"/>
            </w:tcMar>
            <w:vAlign w:val="center"/>
          </w:tcPr>
          <w:p>
            <w:pPr>
              <w:widowControl/>
              <w:spacing w:line="240" w:lineRule="auto"/>
              <w:jc w:val="center"/>
              <w:rPr>
                <w:rFonts w:hint="eastAsia" w:cs="宋体" w:asciiTheme="minorEastAsia" w:hAnsiTheme="minorEastAsia" w:eastAsiaTheme="minorEastAsia"/>
                <w:b/>
                <w:bCs/>
                <w:kern w:val="0"/>
                <w:lang w:eastAsia="zh-CN"/>
              </w:rPr>
            </w:pPr>
            <w:r>
              <w:rPr>
                <w:rFonts w:hint="eastAsia" w:cs="宋体" w:asciiTheme="minorEastAsia" w:hAnsiTheme="minorEastAsia" w:eastAsiaTheme="minorEastAsia"/>
                <w:b/>
                <w:bCs/>
                <w:kern w:val="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87" w:type="dxa"/>
            <w:tcMar>
              <w:top w:w="0" w:type="dxa"/>
              <w:left w:w="108" w:type="dxa"/>
              <w:bottom w:w="0" w:type="dxa"/>
              <w:right w:w="108" w:type="dxa"/>
            </w:tcMar>
            <w:vAlign w:val="center"/>
          </w:tcPr>
          <w:p>
            <w:pPr>
              <w:pStyle w:val="28"/>
              <w:widowControl/>
              <w:numPr>
                <w:ilvl w:val="0"/>
                <w:numId w:val="2"/>
              </w:numPr>
              <w:spacing w:line="240" w:lineRule="auto"/>
              <w:ind w:firstLineChars="0"/>
              <w:jc w:val="center"/>
              <w:rPr>
                <w:rFonts w:cs="宋体" w:asciiTheme="minorEastAsia" w:hAnsiTheme="minorEastAsia" w:eastAsiaTheme="minorEastAsia"/>
                <w:kern w:val="0"/>
                <w:sz w:val="22"/>
                <w:szCs w:val="22"/>
              </w:rPr>
            </w:pPr>
          </w:p>
        </w:tc>
        <w:tc>
          <w:tcPr>
            <w:tcW w:w="2457" w:type="dxa"/>
            <w:tcMar>
              <w:top w:w="0" w:type="dxa"/>
              <w:left w:w="108" w:type="dxa"/>
              <w:bottom w:w="0" w:type="dxa"/>
              <w:right w:w="108" w:type="dxa"/>
            </w:tcMar>
            <w:vAlign w:val="center"/>
          </w:tcPr>
          <w:p>
            <w:pPr>
              <w:widowControl/>
              <w:spacing w:line="240" w:lineRule="auto"/>
              <w:jc w:val="left"/>
              <w:rPr>
                <w:rFonts w:hint="eastAsia" w:cs="宋体" w:asciiTheme="minorEastAsia" w:hAnsiTheme="minorEastAsia" w:eastAsiaTheme="minorEastAsia"/>
                <w:kern w:val="0"/>
                <w:sz w:val="22"/>
                <w:szCs w:val="22"/>
                <w:lang w:eastAsia="zh-CN"/>
              </w:rPr>
            </w:pPr>
            <w:r>
              <w:rPr>
                <w:rFonts w:hint="eastAsia" w:ascii="Microsoft YaHei UI" w:hAnsi="Microsoft YaHei UI" w:eastAsia="Microsoft YaHei UI"/>
                <w:b/>
                <w:bCs/>
                <w:color w:val="000000" w:themeColor="text1"/>
                <w:sz w:val="24"/>
                <w:szCs w:val="24"/>
                <w:lang w:val="en-US" w:eastAsia="zh-CN"/>
                <w14:textFill>
                  <w14:solidFill>
                    <w14:schemeClr w14:val="tx1"/>
                  </w14:solidFill>
                </w14:textFill>
              </w:rPr>
              <w:t>快速实时荧光定量PCR仪</w:t>
            </w:r>
          </w:p>
        </w:tc>
        <w:tc>
          <w:tcPr>
            <w:tcW w:w="1692" w:type="dxa"/>
            <w:tcMar>
              <w:top w:w="0" w:type="dxa"/>
              <w:left w:w="108" w:type="dxa"/>
              <w:bottom w:w="0" w:type="dxa"/>
              <w:right w:w="108" w:type="dxa"/>
            </w:tcMar>
            <w:vAlign w:val="center"/>
          </w:tcPr>
          <w:p>
            <w:pPr>
              <w:widowControl/>
              <w:spacing w:line="240" w:lineRule="auto"/>
              <w:jc w:val="center"/>
              <w:rPr>
                <w:rFonts w:hint="eastAsia" w:cs="宋体" w:asciiTheme="minorEastAsia" w:hAnsiTheme="minorEastAsia" w:eastAsiaTheme="minorEastAsia"/>
                <w:kern w:val="0"/>
                <w:sz w:val="22"/>
                <w:szCs w:val="22"/>
                <w:lang w:eastAsia="zh-CN"/>
              </w:rPr>
            </w:pPr>
            <w:r>
              <w:rPr>
                <w:rFonts w:hint="eastAsia" w:cs="宋体" w:asciiTheme="minorEastAsia" w:hAnsiTheme="minorEastAsia" w:eastAsiaTheme="minorEastAsia"/>
                <w:kern w:val="0"/>
                <w:sz w:val="22"/>
                <w:szCs w:val="22"/>
                <w:lang w:val="en-US" w:eastAsia="zh-CN"/>
              </w:rPr>
              <w:t>1</w:t>
            </w:r>
          </w:p>
        </w:tc>
        <w:tc>
          <w:tcPr>
            <w:tcW w:w="1692" w:type="dxa"/>
            <w:tcMar>
              <w:top w:w="0" w:type="dxa"/>
              <w:left w:w="108" w:type="dxa"/>
              <w:bottom w:w="0" w:type="dxa"/>
              <w:right w:w="108" w:type="dxa"/>
            </w:tcMar>
            <w:vAlign w:val="center"/>
          </w:tcPr>
          <w:p>
            <w:pPr>
              <w:widowControl/>
              <w:spacing w:line="240" w:lineRule="auto"/>
              <w:jc w:val="center"/>
              <w:rPr>
                <w:rFonts w:hint="eastAsia" w:cs="宋体" w:asciiTheme="minorEastAsia" w:hAnsiTheme="minorEastAsia" w:eastAsiaTheme="minorEastAsia"/>
                <w:kern w:val="0"/>
                <w:sz w:val="22"/>
                <w:szCs w:val="22"/>
                <w:lang w:val="en-US" w:eastAsia="zh-CN"/>
              </w:rPr>
            </w:pPr>
            <w:r>
              <w:rPr>
                <w:rFonts w:hint="eastAsia" w:cs="宋体" w:asciiTheme="minorEastAsia" w:hAnsiTheme="minorEastAsia" w:eastAsiaTheme="minorEastAsia"/>
                <w:kern w:val="0"/>
                <w:sz w:val="22"/>
                <w:szCs w:val="22"/>
                <w:lang w:val="en-US" w:eastAsia="zh-CN"/>
              </w:rPr>
              <w:t>台</w:t>
            </w:r>
          </w:p>
        </w:tc>
        <w:tc>
          <w:tcPr>
            <w:tcW w:w="1692" w:type="dxa"/>
            <w:tcMar>
              <w:top w:w="0" w:type="dxa"/>
              <w:left w:w="108" w:type="dxa"/>
              <w:bottom w:w="0" w:type="dxa"/>
              <w:right w:w="108" w:type="dxa"/>
            </w:tcMar>
            <w:vAlign w:val="center"/>
          </w:tcPr>
          <w:p>
            <w:pPr>
              <w:widowControl/>
              <w:spacing w:line="240" w:lineRule="auto"/>
              <w:jc w:val="center"/>
              <w:rPr>
                <w:rFonts w:hint="default" w:cs="宋体" w:asciiTheme="minorEastAsia" w:hAnsiTheme="minorEastAsia" w:eastAsiaTheme="minorEastAsia"/>
                <w:kern w:val="0"/>
                <w:sz w:val="22"/>
                <w:szCs w:val="22"/>
                <w:lang w:val="en-US" w:eastAsia="zh-CN"/>
              </w:rPr>
            </w:pPr>
            <w:r>
              <w:rPr>
                <w:rFonts w:hint="eastAsia" w:cs="宋体" w:asciiTheme="minorEastAsia" w:hAnsiTheme="minorEastAsia" w:eastAsiaTheme="minorEastAsia"/>
                <w:kern w:val="0"/>
                <w:sz w:val="22"/>
                <w:szCs w:val="22"/>
                <w:lang w:val="en-US" w:eastAsia="zh-CN"/>
              </w:rPr>
              <w:t>/</w:t>
            </w:r>
          </w:p>
        </w:tc>
      </w:tr>
    </w:tbl>
    <w:p>
      <w:pPr>
        <w:jc w:val="left"/>
        <w:rPr>
          <w:rFonts w:asciiTheme="minorEastAsia" w:hAnsiTheme="minorEastAsia" w:eastAsiaTheme="minorEastAsia"/>
          <w:sz w:val="22"/>
          <w:szCs w:val="32"/>
        </w:rPr>
      </w:pPr>
      <w:r>
        <w:rPr>
          <w:rFonts w:hint="eastAsia" w:asciiTheme="minorEastAsia" w:hAnsiTheme="minorEastAsia" w:eastAsiaTheme="minorEastAsia"/>
          <w:sz w:val="22"/>
          <w:szCs w:val="32"/>
        </w:rPr>
        <w:t>备注：投标产品注册/备案名称不限于上述清单中的产品名称，但需满足医院对相应产品的功能需求。</w:t>
      </w:r>
    </w:p>
    <w:p>
      <w:pPr>
        <w:ind w:left="0" w:leftChars="0" w:hanging="17" w:firstLineChars="0"/>
        <w:jc w:val="left"/>
        <w:rPr>
          <w:rFonts w:hint="eastAsia" w:asciiTheme="minorEastAsia" w:hAnsiTheme="minorEastAsia" w:eastAsiaTheme="minorEastAsia"/>
          <w:b/>
          <w:bCs/>
          <w:szCs w:val="32"/>
        </w:rPr>
      </w:pPr>
      <w:r>
        <w:rPr>
          <w:rFonts w:hint="eastAsia" w:asciiTheme="minorEastAsia" w:hAnsiTheme="minorEastAsia" w:eastAsiaTheme="minorEastAsia"/>
          <w:b/>
          <w:bCs/>
          <w:szCs w:val="32"/>
          <w:lang w:eastAsia="zh-CN"/>
        </w:rPr>
        <w:t>二、</w:t>
      </w:r>
      <w:r>
        <w:rPr>
          <w:rFonts w:hint="eastAsia" w:asciiTheme="minorEastAsia" w:hAnsiTheme="minorEastAsia" w:eastAsiaTheme="minorEastAsia"/>
          <w:b/>
          <w:bCs/>
          <w:szCs w:val="32"/>
        </w:rPr>
        <w:t>技术参数要求</w:t>
      </w:r>
      <w:r>
        <w:rPr>
          <w:rFonts w:hint="eastAsia" w:ascii="Microsoft YaHei UI" w:hAnsi="Microsoft YaHei UI" w:eastAsia="Microsoft YaHei UI" w:cs="Microsoft JhengHei"/>
          <w:b/>
          <w:bCs/>
          <w:color w:val="000000" w:themeColor="text1"/>
          <w:kern w:val="2"/>
          <w:sz w:val="24"/>
          <w:szCs w:val="24"/>
          <w:lang w:val="en-US" w:eastAsia="zh-CN" w:bidi="ar-SA"/>
          <w14:textFill>
            <w14:solidFill>
              <w14:schemeClr w14:val="tx1"/>
            </w14:solidFill>
          </w14:textFill>
        </w:rPr>
        <w:t>(</w:t>
      </w:r>
      <w:r>
        <w:rPr>
          <w:rFonts w:hint="eastAsia" w:ascii="Microsoft YaHei UI" w:hAnsi="Microsoft YaHei UI" w:eastAsia="Microsoft YaHei UI"/>
          <w:color w:val="000000" w:themeColor="text1"/>
          <w:sz w:val="24"/>
          <w:szCs w:val="24"/>
          <w:lang w:eastAsia="zh-CN"/>
          <w14:textFill>
            <w14:solidFill>
              <w14:schemeClr w14:val="tx1"/>
            </w14:solidFill>
          </w14:textFill>
        </w:rPr>
        <w:t>★</w:t>
      </w:r>
      <w:r>
        <w:rPr>
          <w:rFonts w:hint="eastAsia" w:ascii="Microsoft YaHei UI" w:hAnsi="Microsoft YaHei UI" w:eastAsia="Microsoft YaHei UI" w:cs="Microsoft JhengHei"/>
          <w:b/>
          <w:bCs/>
          <w:color w:val="000000" w:themeColor="text1"/>
          <w:kern w:val="2"/>
          <w:sz w:val="24"/>
          <w:szCs w:val="24"/>
          <w:lang w:val="en-US" w:eastAsia="zh-CN" w:bidi="ar-SA"/>
          <w14:textFill>
            <w14:solidFill>
              <w14:schemeClr w14:val="tx1"/>
            </w14:solidFill>
          </w14:textFill>
        </w:rPr>
        <w:t>不满足每条扣5分，非</w:t>
      </w:r>
      <w:r>
        <w:rPr>
          <w:rFonts w:hint="eastAsia" w:ascii="Microsoft YaHei UI" w:hAnsi="Microsoft YaHei UI" w:eastAsia="Microsoft YaHei UI"/>
          <w:color w:val="000000" w:themeColor="text1"/>
          <w:sz w:val="24"/>
          <w:szCs w:val="24"/>
          <w:lang w:eastAsia="zh-CN"/>
          <w14:textFill>
            <w14:solidFill>
              <w14:schemeClr w14:val="tx1"/>
            </w14:solidFill>
          </w14:textFill>
        </w:rPr>
        <w:t>★</w:t>
      </w:r>
      <w:r>
        <w:rPr>
          <w:rFonts w:hint="eastAsia" w:ascii="Microsoft YaHei UI" w:hAnsi="Microsoft YaHei UI" w:eastAsia="Microsoft YaHei UI" w:cs="Microsoft JhengHei"/>
          <w:b/>
          <w:bCs/>
          <w:color w:val="000000" w:themeColor="text1"/>
          <w:kern w:val="2"/>
          <w:sz w:val="24"/>
          <w:szCs w:val="24"/>
          <w:lang w:val="en-US" w:eastAsia="zh-CN" w:bidi="ar-SA"/>
          <w14:textFill>
            <w14:solidFill>
              <w14:schemeClr w14:val="tx1"/>
            </w14:solidFill>
          </w14:textFill>
        </w:rPr>
        <w:t>不满足每条扣2分，扣完为止）</w:t>
      </w:r>
      <w:r>
        <w:rPr>
          <w:rFonts w:hint="eastAsia" w:asciiTheme="minorEastAsia" w:hAnsiTheme="minorEastAsia" w:eastAsiaTheme="minorEastAsia"/>
          <w:b/>
          <w:bCs/>
          <w:szCs w:val="32"/>
        </w:rPr>
        <w:t>：</w:t>
      </w:r>
    </w:p>
    <w:p>
      <w:pPr>
        <w:numPr>
          <w:ilvl w:val="0"/>
          <w:numId w:val="3"/>
        </w:numPr>
        <w:rPr>
          <w:rFonts w:hint="eastAsia" w:ascii="宋体" w:hAnsi="宋体" w:cs="宋体"/>
          <w:color w:val="auto"/>
          <w:sz w:val="24"/>
          <w:szCs w:val="24"/>
          <w:lang w:val="en-US" w:eastAsia="zh-CN"/>
        </w:rPr>
      </w:pPr>
      <w:r>
        <w:rPr>
          <w:rFonts w:hint="eastAsia" w:ascii="宋体" w:hAnsi="宋体"/>
          <w:sz w:val="24"/>
          <w:szCs w:val="24"/>
        </w:rPr>
        <w:t>★</w:t>
      </w:r>
      <w:r>
        <w:rPr>
          <w:rFonts w:hint="eastAsia" w:ascii="宋体" w:hAnsi="宋体" w:eastAsia="宋体" w:cs="宋体"/>
          <w:color w:val="auto"/>
          <w:sz w:val="24"/>
          <w:szCs w:val="24"/>
        </w:rPr>
        <w:t>样本容量</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16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0.2ml</w:t>
      </w:r>
      <w:r>
        <w:rPr>
          <w:rFonts w:hint="eastAsia" w:ascii="宋体" w:hAnsi="宋体" w:eastAsia="宋体" w:cs="宋体"/>
          <w:color w:val="auto"/>
          <w:sz w:val="24"/>
          <w:szCs w:val="24"/>
        </w:rPr>
        <w:t>离心管（</w:t>
      </w:r>
      <w:r>
        <w:rPr>
          <w:rFonts w:hint="eastAsia" w:ascii="宋体" w:hAnsi="宋体" w:eastAsia="宋体" w:cs="宋体"/>
          <w:color w:val="auto"/>
          <w:sz w:val="24"/>
          <w:szCs w:val="24"/>
          <w:lang w:val="en-US"/>
        </w:rPr>
        <w:t>5-100</w:t>
      </w:r>
      <w:r>
        <w:rPr>
          <w:rFonts w:hint="eastAsia" w:ascii="宋体" w:hAnsi="宋体" w:eastAsia="宋体" w:cs="宋体"/>
          <w:color w:val="auto"/>
          <w:sz w:val="24"/>
          <w:szCs w:val="24"/>
        </w:rPr>
        <w:t>μ</w:t>
      </w:r>
      <w:r>
        <w:rPr>
          <w:rFonts w:hint="eastAsia" w:ascii="宋体" w:hAnsi="宋体" w:eastAsia="宋体" w:cs="宋体"/>
          <w:color w:val="auto"/>
          <w:sz w:val="24"/>
          <w:szCs w:val="24"/>
          <w:lang w:val="en-US"/>
        </w:rPr>
        <w:t>l</w:t>
      </w: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w:t>
      </w:r>
      <w:r>
        <w:rPr>
          <w:rFonts w:hint="eastAsia" w:ascii="宋体" w:hAnsi="宋体" w:eastAsia="宋体" w:cs="宋体"/>
          <w:color w:val="auto"/>
          <w:sz w:val="24"/>
          <w:szCs w:val="24"/>
        </w:rPr>
        <w:t>适应</w:t>
      </w:r>
      <w:r>
        <w:rPr>
          <w:rFonts w:hint="eastAsia" w:ascii="宋体" w:hAnsi="宋体" w:eastAsia="宋体" w:cs="宋体"/>
          <w:color w:val="auto"/>
          <w:sz w:val="24"/>
          <w:szCs w:val="24"/>
          <w:lang w:eastAsia="zh-CN"/>
        </w:rPr>
        <w:t>常规</w:t>
      </w:r>
      <w:r>
        <w:rPr>
          <w:rFonts w:hint="default" w:ascii="宋体" w:hAnsi="宋体" w:eastAsia="宋体" w:cs="宋体"/>
          <w:color w:val="auto"/>
          <w:sz w:val="24"/>
          <w:szCs w:val="24"/>
          <w:lang w:val="en-US" w:eastAsia="zh-CN"/>
        </w:rPr>
        <w:t>0.2ml</w:t>
      </w:r>
      <w:r>
        <w:rPr>
          <w:rFonts w:hint="eastAsia" w:ascii="宋体" w:hAnsi="宋体" w:eastAsia="宋体" w:cs="宋体"/>
          <w:color w:val="auto"/>
          <w:sz w:val="24"/>
          <w:szCs w:val="24"/>
          <w:lang w:val="en-US"/>
        </w:rPr>
        <w:t>8</w:t>
      </w:r>
      <w:r>
        <w:rPr>
          <w:rFonts w:hint="eastAsia" w:ascii="宋体" w:hAnsi="宋体" w:eastAsia="宋体" w:cs="宋体"/>
          <w:color w:val="auto"/>
          <w:sz w:val="24"/>
          <w:szCs w:val="24"/>
        </w:rPr>
        <w:t>联管</w:t>
      </w:r>
      <w:r>
        <w:rPr>
          <w:rFonts w:hint="eastAsia" w:ascii="宋体" w:hAnsi="宋体" w:cs="宋体"/>
          <w:color w:val="auto"/>
          <w:sz w:val="24"/>
          <w:szCs w:val="24"/>
          <w:lang w:val="en-US" w:eastAsia="zh-CN"/>
        </w:rPr>
        <w:t>及单管</w:t>
      </w:r>
    </w:p>
    <w:p>
      <w:pPr>
        <w:numPr>
          <w:ilvl w:val="0"/>
          <w:numId w:val="3"/>
        </w:numPr>
        <w:rPr>
          <w:rFonts w:hint="eastAsia" w:ascii="宋体" w:hAnsi="宋体" w:cs="宋体"/>
          <w:color w:val="auto"/>
          <w:sz w:val="24"/>
          <w:szCs w:val="24"/>
          <w:lang w:val="en-US" w:eastAsia="zh-CN"/>
        </w:rPr>
      </w:pPr>
      <w:r>
        <w:rPr>
          <w:rFonts w:hint="eastAsia" w:ascii="宋体" w:hAnsi="宋体" w:eastAsia="宋体" w:cs="宋体"/>
          <w:color w:val="auto"/>
          <w:sz w:val="24"/>
          <w:szCs w:val="24"/>
        </w:rPr>
        <w:t>反应灵敏度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rPr>
        <w:t>10-10</w:t>
      </w:r>
      <w:r>
        <w:rPr>
          <w:rFonts w:hint="eastAsia" w:ascii="宋体" w:hAnsi="宋体" w:eastAsia="宋体" w:cs="宋体"/>
          <w:color w:val="auto"/>
          <w:sz w:val="24"/>
          <w:szCs w:val="24"/>
          <w:vertAlign w:val="superscript"/>
          <w:lang w:val="en-US"/>
        </w:rPr>
        <w:t>10</w:t>
      </w:r>
      <w:r>
        <w:rPr>
          <w:rFonts w:hint="eastAsia" w:ascii="宋体" w:hAnsi="宋体" w:eastAsia="宋体" w:cs="宋体"/>
          <w:color w:val="auto"/>
          <w:sz w:val="24"/>
          <w:szCs w:val="24"/>
          <w:lang w:val="en-US"/>
        </w:rPr>
        <w:t>Copies</w:t>
      </w:r>
    </w:p>
    <w:p>
      <w:pPr>
        <w:numPr>
          <w:ilvl w:val="0"/>
          <w:numId w:val="3"/>
        </w:numPr>
        <w:rPr>
          <w:rFonts w:hint="eastAsia" w:ascii="宋体" w:hAnsi="宋体" w:cs="宋体"/>
          <w:color w:val="auto"/>
          <w:sz w:val="24"/>
          <w:szCs w:val="24"/>
          <w:lang w:val="en-US" w:eastAsia="zh-CN"/>
        </w:rPr>
      </w:pPr>
      <w:r>
        <w:rPr>
          <w:rFonts w:hint="eastAsia" w:ascii="宋体" w:hAnsi="宋体"/>
          <w:sz w:val="24"/>
          <w:szCs w:val="24"/>
        </w:rPr>
        <w:t>★</w:t>
      </w:r>
      <w:r>
        <w:rPr>
          <w:rFonts w:hint="eastAsia" w:ascii="宋体" w:hAnsi="宋体" w:eastAsia="宋体" w:cs="宋体"/>
          <w:color w:val="auto"/>
          <w:sz w:val="24"/>
          <w:szCs w:val="24"/>
        </w:rPr>
        <w:t>荧光染料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rPr>
        <w:t>F1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FAM</w:t>
      </w: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SYBR Green</w:t>
      </w:r>
      <w:r>
        <w:rPr>
          <w:rFonts w:hint="eastAsia" w:ascii="宋体" w:hAnsi="宋体" w:eastAsia="宋体" w:cs="宋体"/>
          <w:color w:val="auto"/>
          <w:sz w:val="24"/>
          <w:szCs w:val="24"/>
        </w:rPr>
        <w:t>Ⅰ</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rPr>
        <w:t>F2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HEX</w:t>
      </w: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VIC</w:t>
      </w: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JOE</w:t>
      </w:r>
      <w:r>
        <w:rPr>
          <w:rFonts w:hint="eastAsia" w:ascii="宋体" w:hAnsi="宋体" w:cs="宋体"/>
          <w:color w:val="auto"/>
          <w:sz w:val="24"/>
          <w:szCs w:val="24"/>
          <w:lang w:val="en-US" w:eastAsia="zh-CN"/>
        </w:rPr>
        <w:t>、TET、YELLOW；F3:ROX；F4：CY5</w:t>
      </w:r>
    </w:p>
    <w:p>
      <w:pPr>
        <w:numPr>
          <w:ilvl w:val="0"/>
          <w:numId w:val="3"/>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通道数：四通道</w:t>
      </w:r>
    </w:p>
    <w:p>
      <w:pPr>
        <w:numPr>
          <w:ilvl w:val="0"/>
          <w:numId w:val="3"/>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光学系统：LED+PD，扫描检测，保持结果一致性，免校准</w:t>
      </w:r>
    </w:p>
    <w:p>
      <w:pPr>
        <w:numPr>
          <w:ilvl w:val="0"/>
          <w:numId w:val="3"/>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热盖温度范围：30-110℃</w:t>
      </w:r>
    </w:p>
    <w:p>
      <w:pPr>
        <w:numPr>
          <w:ilvl w:val="0"/>
          <w:numId w:val="3"/>
        </w:numPr>
        <w:rPr>
          <w:rFonts w:hint="eastAsia" w:ascii="宋体" w:hAnsi="宋体" w:cs="宋体"/>
          <w:color w:val="auto"/>
          <w:sz w:val="24"/>
          <w:szCs w:val="24"/>
          <w:lang w:val="en-US" w:eastAsia="zh-CN"/>
        </w:rPr>
      </w:pPr>
      <w:r>
        <w:rPr>
          <w:rFonts w:hint="eastAsia" w:ascii="宋体" w:hAnsi="宋体"/>
          <w:sz w:val="24"/>
          <w:szCs w:val="24"/>
        </w:rPr>
        <w:t>★</w:t>
      </w:r>
      <w:r>
        <w:rPr>
          <w:rFonts w:hint="eastAsia" w:ascii="宋体" w:hAnsi="宋体" w:cs="宋体"/>
          <w:color w:val="auto"/>
          <w:sz w:val="24"/>
          <w:szCs w:val="24"/>
          <w:lang w:val="en-US" w:eastAsia="zh-CN"/>
        </w:rPr>
        <w:t>检测试剂：开放式检测试剂耗材（通用常规</w:t>
      </w:r>
      <w:r>
        <w:rPr>
          <w:rFonts w:hint="default" w:hAnsi="宋体" w:cs="宋体"/>
          <w:color w:val="auto"/>
          <w:sz w:val="24"/>
          <w:szCs w:val="24"/>
          <w:lang w:val="en-US" w:eastAsia="zh-CN"/>
        </w:rPr>
        <w:t>PCR</w:t>
      </w:r>
      <w:r>
        <w:rPr>
          <w:rFonts w:hint="eastAsia" w:hAnsi="宋体" w:cs="宋体"/>
          <w:color w:val="auto"/>
          <w:sz w:val="24"/>
          <w:szCs w:val="24"/>
          <w:lang w:val="en-US" w:eastAsia="zh-CN"/>
        </w:rPr>
        <w:t>项目</w:t>
      </w:r>
      <w:r>
        <w:rPr>
          <w:rFonts w:hint="eastAsia" w:ascii="宋体" w:hAnsi="宋体" w:cs="宋体"/>
          <w:color w:val="auto"/>
          <w:sz w:val="24"/>
          <w:szCs w:val="24"/>
          <w:lang w:val="en-US" w:eastAsia="zh-CN"/>
        </w:rPr>
        <w:t>）</w:t>
      </w:r>
    </w:p>
    <w:p>
      <w:pPr>
        <w:numPr>
          <w:ilvl w:val="0"/>
          <w:numId w:val="3"/>
        </w:numPr>
        <w:rPr>
          <w:rFonts w:hint="eastAsia" w:ascii="宋体" w:hAnsi="宋体" w:cs="宋体"/>
          <w:color w:val="auto"/>
          <w:sz w:val="24"/>
          <w:szCs w:val="24"/>
          <w:lang w:val="en-US" w:eastAsia="zh-CN"/>
        </w:rPr>
      </w:pPr>
      <w:r>
        <w:rPr>
          <w:rFonts w:hint="eastAsia" w:ascii="宋体" w:hAnsi="宋体" w:eastAsia="宋体" w:cs="宋体"/>
          <w:color w:val="auto"/>
          <w:sz w:val="24"/>
          <w:szCs w:val="24"/>
        </w:rPr>
        <w:t>温</w:t>
      </w:r>
      <w:r>
        <w:rPr>
          <w:rFonts w:hint="eastAsia" w:ascii="宋体" w:hAnsi="宋体" w:cs="宋体"/>
          <w:color w:val="auto"/>
          <w:sz w:val="24"/>
          <w:szCs w:val="24"/>
          <w:lang w:val="en-US" w:eastAsia="zh-CN"/>
        </w:rPr>
        <w:t>控</w:t>
      </w:r>
      <w:r>
        <w:rPr>
          <w:rFonts w:hint="eastAsia" w:ascii="宋体" w:hAnsi="宋体" w:eastAsia="宋体" w:cs="宋体"/>
          <w:color w:val="auto"/>
          <w:sz w:val="24"/>
          <w:szCs w:val="24"/>
        </w:rPr>
        <w:t>范围</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-100</w:t>
      </w:r>
      <w:r>
        <w:rPr>
          <w:rFonts w:hint="eastAsia" w:ascii="宋体" w:hAnsi="宋体" w:eastAsia="宋体" w:cs="宋体"/>
          <w:color w:val="auto"/>
          <w:sz w:val="24"/>
          <w:szCs w:val="24"/>
        </w:rPr>
        <w:t>℃</w:t>
      </w:r>
    </w:p>
    <w:p>
      <w:pPr>
        <w:numPr>
          <w:ilvl w:val="0"/>
          <w:numId w:val="3"/>
        </w:numPr>
        <w:rPr>
          <w:rFonts w:hint="eastAsia" w:ascii="宋体" w:hAnsi="宋体" w:cs="宋体"/>
          <w:color w:val="auto"/>
          <w:sz w:val="24"/>
          <w:szCs w:val="24"/>
          <w:lang w:val="en-US" w:eastAsia="zh-CN"/>
        </w:rPr>
      </w:pPr>
      <w:r>
        <w:rPr>
          <w:rFonts w:hint="eastAsia" w:ascii="宋体" w:hAnsi="宋体" w:eastAsia="宋体" w:cs="宋体"/>
          <w:color w:val="auto"/>
          <w:sz w:val="24"/>
          <w:szCs w:val="24"/>
        </w:rPr>
        <w:t>均匀性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0.1</w:t>
      </w:r>
      <w:r>
        <w:rPr>
          <w:rFonts w:hint="eastAsia" w:ascii="宋体" w:hAnsi="宋体" w:eastAsia="宋体" w:cs="宋体"/>
          <w:color w:val="auto"/>
          <w:sz w:val="24"/>
          <w:szCs w:val="24"/>
        </w:rPr>
        <w:t>℃</w:t>
      </w:r>
    </w:p>
    <w:p>
      <w:pPr>
        <w:numPr>
          <w:ilvl w:val="0"/>
          <w:numId w:val="3"/>
        </w:numPr>
        <w:rPr>
          <w:rFonts w:hint="eastAsia" w:ascii="宋体" w:hAnsi="宋体" w:cs="宋体"/>
          <w:color w:val="auto"/>
          <w:sz w:val="24"/>
          <w:szCs w:val="24"/>
          <w:lang w:val="en-US" w:eastAsia="zh-CN"/>
        </w:rPr>
      </w:pPr>
      <w:r>
        <w:rPr>
          <w:rFonts w:hint="eastAsia" w:ascii="宋体" w:hAnsi="宋体" w:eastAsia="宋体" w:cs="宋体"/>
          <w:color w:val="auto"/>
          <w:sz w:val="24"/>
          <w:szCs w:val="24"/>
        </w:rPr>
        <w:t>温控精度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0.</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w:t>
      </w:r>
    </w:p>
    <w:p>
      <w:pPr>
        <w:numPr>
          <w:ilvl w:val="0"/>
          <w:numId w:val="3"/>
        </w:numPr>
        <w:rPr>
          <w:rFonts w:hint="eastAsia" w:ascii="宋体" w:hAnsi="宋体" w:cs="宋体"/>
          <w:color w:val="auto"/>
          <w:sz w:val="24"/>
          <w:szCs w:val="24"/>
          <w:lang w:val="en-US" w:eastAsia="zh-CN"/>
        </w:rPr>
      </w:pPr>
      <w:r>
        <w:rPr>
          <w:rFonts w:hint="eastAsia" w:ascii="宋体" w:hAnsi="宋体"/>
          <w:sz w:val="24"/>
          <w:szCs w:val="24"/>
        </w:rPr>
        <w:t>★</w:t>
      </w:r>
      <w:r>
        <w:rPr>
          <w:rFonts w:hint="eastAsia" w:ascii="宋体" w:hAnsi="宋体" w:eastAsia="宋体" w:cs="宋体"/>
          <w:color w:val="auto"/>
          <w:sz w:val="24"/>
          <w:szCs w:val="24"/>
        </w:rPr>
        <w:t>升温速率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/s</w:t>
      </w:r>
      <w:r>
        <w:rPr>
          <w:rFonts w:hint="eastAsia" w:ascii="宋体" w:hAnsi="宋体" w:cs="宋体"/>
          <w:color w:val="auto"/>
          <w:sz w:val="24"/>
          <w:szCs w:val="24"/>
          <w:lang w:val="en-US" w:eastAsia="zh-CN"/>
        </w:rPr>
        <w:t>(MAX)</w:t>
      </w:r>
    </w:p>
    <w:p>
      <w:pPr>
        <w:numPr>
          <w:ilvl w:val="0"/>
          <w:numId w:val="3"/>
        </w:numPr>
        <w:rPr>
          <w:rFonts w:hint="eastAsia" w:ascii="宋体" w:hAnsi="宋体" w:cs="宋体"/>
          <w:color w:val="auto"/>
          <w:sz w:val="24"/>
          <w:szCs w:val="24"/>
          <w:lang w:val="en-US" w:eastAsia="zh-CN"/>
        </w:rPr>
      </w:pPr>
      <w:r>
        <w:rPr>
          <w:rFonts w:hint="eastAsia" w:ascii="宋体" w:hAnsi="宋体" w:eastAsia="宋体" w:cs="宋体"/>
          <w:color w:val="auto"/>
          <w:sz w:val="24"/>
          <w:szCs w:val="24"/>
        </w:rPr>
        <w:t>荧光强度检测重复性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rPr>
        <w:t>CV</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0.5</w:t>
      </w:r>
      <w:r>
        <w:rPr>
          <w:rFonts w:hint="eastAsia" w:ascii="宋体" w:hAnsi="宋体" w:eastAsia="宋体" w:cs="宋体"/>
          <w:color w:val="auto"/>
          <w:sz w:val="24"/>
          <w:szCs w:val="24"/>
          <w:lang w:val="en-US"/>
        </w:rPr>
        <w:t>%</w:t>
      </w:r>
    </w:p>
    <w:p>
      <w:pPr>
        <w:numPr>
          <w:ilvl w:val="0"/>
          <w:numId w:val="3"/>
        </w:numPr>
        <w:rPr>
          <w:rFonts w:hint="eastAsia" w:ascii="宋体" w:hAnsi="宋体" w:cs="宋体"/>
          <w:color w:val="auto"/>
          <w:sz w:val="24"/>
          <w:szCs w:val="24"/>
          <w:lang w:val="en-US" w:eastAsia="zh-CN"/>
        </w:rPr>
      </w:pPr>
      <w:r>
        <w:rPr>
          <w:rFonts w:hint="eastAsia" w:ascii="宋体" w:hAnsi="宋体" w:eastAsia="宋体" w:cs="宋体"/>
          <w:color w:val="auto"/>
          <w:sz w:val="24"/>
          <w:szCs w:val="24"/>
        </w:rPr>
        <w:t>荧光线性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线性回归系数</w:t>
      </w:r>
      <w:r>
        <w:rPr>
          <w:rFonts w:hint="eastAsia" w:ascii="宋体" w:hAnsi="宋体" w:eastAsia="宋体" w:cs="宋体"/>
          <w:color w:val="auto"/>
          <w:sz w:val="24"/>
          <w:szCs w:val="24"/>
          <w:lang w:val="en-US"/>
        </w:rPr>
        <w:t>r</w:t>
      </w: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0.99</w:t>
      </w:r>
      <w:r>
        <w:rPr>
          <w:rFonts w:hint="eastAsia" w:ascii="宋体" w:hAnsi="宋体" w:cs="宋体"/>
          <w:color w:val="auto"/>
          <w:sz w:val="24"/>
          <w:szCs w:val="24"/>
          <w:lang w:val="en-US" w:eastAsia="zh-CN"/>
        </w:rPr>
        <w:t>5</w:t>
      </w:r>
    </w:p>
    <w:p>
      <w:pPr>
        <w:numPr>
          <w:ilvl w:val="0"/>
          <w:numId w:val="3"/>
        </w:numPr>
        <w:rPr>
          <w:rFonts w:hint="eastAsia" w:ascii="宋体" w:hAnsi="宋体" w:cs="宋体"/>
          <w:color w:val="auto"/>
          <w:sz w:val="24"/>
          <w:szCs w:val="24"/>
          <w:lang w:val="en-US" w:eastAsia="zh-CN"/>
        </w:rPr>
      </w:pPr>
      <w:r>
        <w:rPr>
          <w:rFonts w:hint="eastAsia" w:ascii="宋体" w:hAnsi="宋体" w:eastAsia="宋体" w:cs="宋体"/>
          <w:color w:val="auto"/>
          <w:sz w:val="24"/>
          <w:szCs w:val="24"/>
        </w:rPr>
        <w:t>仪器通讯接口</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rPr>
        <w:t>USB 2.0</w:t>
      </w:r>
      <w:r>
        <w:rPr>
          <w:rFonts w:hint="eastAsia" w:ascii="宋体" w:hAnsi="宋体" w:cs="宋体"/>
          <w:color w:val="auto"/>
          <w:sz w:val="24"/>
          <w:szCs w:val="24"/>
          <w:lang w:val="en-US" w:eastAsia="zh-CN"/>
        </w:rPr>
        <w:t>(可进行文件导入、导出)</w:t>
      </w:r>
    </w:p>
    <w:p>
      <w:pPr>
        <w:numPr>
          <w:ilvl w:val="0"/>
          <w:numId w:val="3"/>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软件：仪器可直接进行结果及数据分析，并配套电脑版专用分析软件</w:t>
      </w:r>
    </w:p>
    <w:p>
      <w:pPr>
        <w:numPr>
          <w:ilvl w:val="0"/>
          <w:numId w:val="3"/>
        </w:numPr>
        <w:rPr>
          <w:rFonts w:hint="eastAsia" w:ascii="宋体" w:hAnsi="宋体" w:cs="宋体"/>
          <w:color w:val="auto"/>
          <w:sz w:val="24"/>
          <w:szCs w:val="24"/>
          <w:lang w:val="en-US" w:eastAsia="zh-CN"/>
        </w:rPr>
      </w:pPr>
      <w:r>
        <w:rPr>
          <w:rFonts w:hint="eastAsia" w:ascii="宋体" w:hAnsi="宋体"/>
          <w:sz w:val="24"/>
          <w:szCs w:val="24"/>
        </w:rPr>
        <w:t>★</w:t>
      </w:r>
      <w:r>
        <w:rPr>
          <w:rFonts w:hint="eastAsia" w:ascii="宋体" w:hAnsi="宋体" w:cs="宋体"/>
          <w:color w:val="auto"/>
          <w:sz w:val="24"/>
          <w:szCs w:val="24"/>
          <w:lang w:val="en-US" w:eastAsia="zh-CN"/>
        </w:rPr>
        <w:t>触控屏独立操作：</w:t>
      </w:r>
      <w:r>
        <w:rPr>
          <w:rFonts w:hint="eastAsia" w:cs="Times New Roman"/>
          <w:color w:val="auto"/>
          <w:sz w:val="24"/>
          <w:szCs w:val="24"/>
          <w:lang w:val="en-US" w:eastAsia="zh-CN"/>
        </w:rPr>
        <w:t>LED7inch彩色电容屏触控，无需连接电脑即可操作分析</w:t>
      </w:r>
    </w:p>
    <w:p>
      <w:pPr>
        <w:pStyle w:val="28"/>
        <w:numPr>
          <w:ilvl w:val="0"/>
          <w:numId w:val="0"/>
        </w:numPr>
        <w:spacing w:before="156" w:beforeLines="50" w:after="156" w:afterLines="50"/>
        <w:jc w:val="left"/>
        <w:rPr>
          <w:rFonts w:hint="eastAsia" w:ascii="Microsoft YaHei UI" w:hAnsi="Microsoft YaHei UI" w:eastAsia="Microsoft YaHei UI" w:cs="Times New Roman"/>
          <w:b/>
          <w:bCs/>
          <w:color w:val="000000" w:themeColor="text1"/>
          <w:kern w:val="2"/>
          <w:sz w:val="24"/>
          <w:szCs w:val="24"/>
          <w:lang w:val="en-US" w:eastAsia="zh-CN" w:bidi="ar-SA"/>
          <w14:textFill>
            <w14:solidFill>
              <w14:schemeClr w14:val="tx1"/>
            </w14:solidFill>
          </w14:textFill>
        </w:rPr>
      </w:pPr>
      <w:r>
        <w:rPr>
          <w:rFonts w:hint="eastAsia" w:ascii="Microsoft YaHei UI" w:hAnsi="Microsoft YaHei UI" w:eastAsia="Microsoft YaHei UI" w:cs="Times New Roman"/>
          <w:b/>
          <w:bCs/>
          <w:color w:val="000000" w:themeColor="text1"/>
          <w:kern w:val="2"/>
          <w:sz w:val="24"/>
          <w:szCs w:val="24"/>
          <w:lang w:val="en-US" w:eastAsia="zh-CN" w:bidi="ar-SA"/>
          <w14:textFill>
            <w14:solidFill>
              <w14:schemeClr w14:val="tx1"/>
            </w14:solidFill>
          </w14:textFill>
        </w:rPr>
        <w:t>三、资质要求</w:t>
      </w:r>
    </w:p>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1、具有独立承担民事责任的能力；</w:t>
      </w:r>
    </w:p>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2、具有良好的商业信誉和健全的财务会计制度；</w:t>
      </w:r>
    </w:p>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3、具有履行合同所必须的设备和专业技术能力；</w:t>
      </w:r>
    </w:p>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4、具有依法缴纳税收和社会保障资金的良好记录；</w:t>
      </w:r>
    </w:p>
    <w:p>
      <w:pPr>
        <w:ind w:left="0" w:leftChars="0" w:hanging="17" w:firstLineChars="0"/>
        <w:jc w:val="left"/>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5、参加本次采购活</w:t>
      </w:r>
      <w:r>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t>动三年内，在经营活动中没有重大违法违规记录；</w:t>
      </w:r>
    </w:p>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6、具有法律和行政法规规定的其他条件，受疫情条件限制的企业，附承诺书：</w:t>
      </w:r>
    </w:p>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（1）参加本次采购活动三年内，投标人、法定代表人/主要负责人无行贿犯罪记录；</w:t>
      </w:r>
    </w:p>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（2）投标人未列入失信被执行人、重大税收违法案件当事人名单；</w:t>
      </w:r>
    </w:p>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（3）投标人不属于禁止参加投标的投标人；</w:t>
      </w:r>
    </w:p>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7、项目特殊要求设置：投标人须符合《医疗器械监督管理条例》要求并提供投标人经营该产品的经营许可/经营备案证明材料；投标产品须符合《医疗器械注册管理办法》要求并提供产品的注册/备案证明材料。</w:t>
      </w:r>
    </w:p>
    <w:p>
      <w:pPr>
        <w:pStyle w:val="28"/>
        <w:numPr>
          <w:ilvl w:val="0"/>
          <w:numId w:val="0"/>
        </w:numPr>
        <w:spacing w:before="156" w:beforeLines="50" w:after="156" w:afterLines="50"/>
        <w:ind w:left="480" w:leftChars="0"/>
        <w:jc w:val="left"/>
        <w:rPr>
          <w:rFonts w:hint="eastAsia" w:ascii="Microsoft YaHei UI" w:hAnsi="Microsoft YaHei UI" w:eastAsia="Microsoft YaHei UI" w:cs="Times New Roman"/>
          <w:b/>
          <w:bCs/>
          <w:color w:val="000000" w:themeColor="text1"/>
          <w:kern w:val="2"/>
          <w:sz w:val="24"/>
          <w:szCs w:val="24"/>
          <w:lang w:val="en-US" w:eastAsia="zh-CN" w:bidi="ar-SA"/>
          <w14:textFill>
            <w14:solidFill>
              <w14:schemeClr w14:val="tx1"/>
            </w14:solidFill>
          </w14:textFill>
        </w:rPr>
      </w:pPr>
      <w:r>
        <w:rPr>
          <w:rFonts w:hint="eastAsia" w:ascii="Microsoft YaHei UI" w:hAnsi="Microsoft YaHei UI" w:eastAsia="Microsoft YaHei UI" w:cs="Times New Roman"/>
          <w:b/>
          <w:bCs/>
          <w:color w:val="000000" w:themeColor="text1"/>
          <w:kern w:val="2"/>
          <w:sz w:val="24"/>
          <w:szCs w:val="24"/>
          <w:lang w:val="en-US" w:eastAsia="zh-CN" w:bidi="ar-SA"/>
          <w14:textFill>
            <w14:solidFill>
              <w14:schemeClr w14:val="tx1"/>
            </w14:solidFill>
          </w14:textFill>
        </w:rPr>
        <w:t>四、投标人在投标时须提供以下资料</w:t>
      </w:r>
    </w:p>
    <w:p>
      <w:pPr>
        <w:pStyle w:val="28"/>
        <w:numPr>
          <w:ilvl w:val="0"/>
          <w:numId w:val="4"/>
        </w:numPr>
        <w:spacing w:before="156" w:beforeLines="50" w:after="156" w:afterLines="50"/>
        <w:ind w:leftChars="0"/>
        <w:jc w:val="left"/>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pPr>
      <w:r>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t>报价单（具体格式附后）。</w:t>
      </w:r>
    </w:p>
    <w:p>
      <w:pPr>
        <w:pStyle w:val="28"/>
        <w:numPr>
          <w:ilvl w:val="0"/>
          <w:numId w:val="0"/>
        </w:numPr>
        <w:spacing w:before="156" w:beforeLines="50" w:after="156" w:afterLines="50"/>
        <w:ind w:leftChars="0" w:firstLine="480" w:firstLineChars="200"/>
        <w:jc w:val="left"/>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pPr>
      <w:r>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t>2、投标人《营业执照》副本、《税务登记证》副本、《组织机构代码证》复印件；或三证合一营业执照复印件。</w:t>
      </w:r>
    </w:p>
    <w:p>
      <w:pPr>
        <w:pStyle w:val="28"/>
        <w:numPr>
          <w:ilvl w:val="0"/>
          <w:numId w:val="0"/>
        </w:numPr>
        <w:spacing w:before="156" w:beforeLines="50" w:after="156" w:afterLines="50"/>
        <w:ind w:left="480" w:leftChars="0"/>
        <w:jc w:val="left"/>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pPr>
      <w:r>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t>3、符合法律法规和医疗器械的经营资质。</w:t>
      </w:r>
    </w:p>
    <w:p>
      <w:pPr>
        <w:pStyle w:val="28"/>
        <w:numPr>
          <w:ilvl w:val="0"/>
          <w:numId w:val="0"/>
        </w:numPr>
        <w:spacing w:before="156" w:beforeLines="50" w:after="156" w:afterLines="50"/>
        <w:ind w:left="480" w:leftChars="0"/>
        <w:jc w:val="left"/>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pPr>
      <w:r>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t>4、法定代表人身份证复印件。</w:t>
      </w:r>
    </w:p>
    <w:p>
      <w:pPr>
        <w:pStyle w:val="28"/>
        <w:numPr>
          <w:ilvl w:val="0"/>
          <w:numId w:val="0"/>
        </w:numPr>
        <w:spacing w:before="156" w:beforeLines="50" w:after="156" w:afterLines="50"/>
        <w:ind w:left="0" w:leftChars="0" w:firstLine="480" w:firstLineChars="200"/>
        <w:jc w:val="left"/>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pPr>
      <w:r>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t>5、针对本次项目法定代表人授权委托书原件和授权代表身份证复印件（法定代表人参加的不提供）。</w:t>
      </w:r>
    </w:p>
    <w:p>
      <w:pPr>
        <w:pStyle w:val="28"/>
        <w:numPr>
          <w:ilvl w:val="0"/>
          <w:numId w:val="0"/>
        </w:numPr>
        <w:spacing w:before="156" w:beforeLines="50" w:after="156" w:afterLines="50"/>
        <w:ind w:left="480" w:leftChars="0"/>
        <w:jc w:val="left"/>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pPr>
      <w:r>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t>6、产品技术参数偏离表。</w:t>
      </w:r>
    </w:p>
    <w:p>
      <w:pPr>
        <w:pStyle w:val="28"/>
        <w:numPr>
          <w:ilvl w:val="0"/>
          <w:numId w:val="0"/>
        </w:numPr>
        <w:spacing w:before="156" w:beforeLines="50" w:after="156" w:afterLines="50"/>
        <w:ind w:left="480" w:leftChars="0"/>
        <w:jc w:val="left"/>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pPr>
      <w:r>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t>7、产品技术参数、彩页等证明资料。</w:t>
      </w:r>
    </w:p>
    <w:p>
      <w:pPr>
        <w:pStyle w:val="28"/>
        <w:numPr>
          <w:ilvl w:val="0"/>
          <w:numId w:val="0"/>
        </w:numPr>
        <w:spacing w:before="156" w:beforeLines="50" w:after="156" w:afterLines="50"/>
        <w:ind w:left="480" w:leftChars="0"/>
        <w:jc w:val="left"/>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pPr>
      <w:r>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t>8、投标人针对此项目的售后服务承诺书原件。</w:t>
      </w:r>
    </w:p>
    <w:p>
      <w:pPr>
        <w:pStyle w:val="28"/>
        <w:numPr>
          <w:ilvl w:val="0"/>
          <w:numId w:val="0"/>
        </w:numPr>
        <w:spacing w:before="156" w:beforeLines="50" w:after="156" w:afterLines="50"/>
        <w:ind w:left="480" w:leftChars="0"/>
        <w:jc w:val="left"/>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pPr>
      <w:r>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t>9、投标人针对此项目的团队人员配置。</w:t>
      </w:r>
    </w:p>
    <w:p>
      <w:pPr>
        <w:pStyle w:val="28"/>
        <w:numPr>
          <w:ilvl w:val="0"/>
          <w:numId w:val="0"/>
        </w:numPr>
        <w:spacing w:before="156" w:beforeLines="50" w:after="156" w:afterLines="50"/>
        <w:ind w:left="480" w:leftChars="0"/>
        <w:jc w:val="left"/>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pPr>
      <w:r>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t>10、投标人满足资质要求的相关证明材料。</w:t>
      </w:r>
    </w:p>
    <w:p>
      <w:pPr>
        <w:pStyle w:val="28"/>
        <w:numPr>
          <w:ilvl w:val="0"/>
          <w:numId w:val="0"/>
        </w:numPr>
        <w:spacing w:before="156" w:beforeLines="50" w:after="156" w:afterLines="50"/>
        <w:ind w:left="480" w:leftChars="0"/>
        <w:jc w:val="left"/>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pPr>
      <w:r>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t>11、投标人认为有必要提供的其他资料。</w:t>
      </w:r>
    </w:p>
    <w:p>
      <w:pPr>
        <w:pStyle w:val="28"/>
        <w:numPr>
          <w:ilvl w:val="0"/>
          <w:numId w:val="0"/>
        </w:numPr>
        <w:spacing w:before="156" w:beforeLines="50" w:after="156" w:afterLines="50"/>
        <w:ind w:left="0" w:leftChars="0" w:firstLine="480" w:firstLineChars="200"/>
        <w:jc w:val="left"/>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pPr>
      <w:r>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t>注：本条款所要求的所有原件及复印件须齐全并加盖投标公司鲜章方为有效投标文件</w:t>
      </w:r>
    </w:p>
    <w:p>
      <w:pPr>
        <w:pStyle w:val="28"/>
        <w:numPr>
          <w:ilvl w:val="0"/>
          <w:numId w:val="0"/>
        </w:numPr>
        <w:spacing w:before="156" w:beforeLines="50" w:after="156" w:afterLines="50"/>
        <w:ind w:left="480" w:leftChars="0"/>
        <w:jc w:val="left"/>
        <w:rPr>
          <w:rFonts w:hint="eastAsia" w:ascii="Microsoft YaHei UI" w:hAnsi="Microsoft YaHei UI" w:eastAsia="Microsoft YaHei UI" w:cs="Times New Roman"/>
          <w:b/>
          <w:bCs/>
          <w:color w:val="000000" w:themeColor="text1"/>
          <w:kern w:val="2"/>
          <w:sz w:val="24"/>
          <w:szCs w:val="24"/>
          <w:lang w:val="en-US" w:eastAsia="zh-CN" w:bidi="ar-SA"/>
          <w14:textFill>
            <w14:solidFill>
              <w14:schemeClr w14:val="tx1"/>
            </w14:solidFill>
          </w14:textFill>
        </w:rPr>
      </w:pPr>
      <w:r>
        <w:rPr>
          <w:rFonts w:hint="eastAsia" w:ascii="Microsoft YaHei UI" w:hAnsi="Microsoft YaHei UI" w:eastAsia="Microsoft YaHei UI" w:cs="Times New Roman"/>
          <w:b/>
          <w:bCs/>
          <w:color w:val="000000" w:themeColor="text1"/>
          <w:kern w:val="2"/>
          <w:sz w:val="24"/>
          <w:szCs w:val="24"/>
          <w:lang w:val="en-US" w:eastAsia="zh-CN" w:bidi="ar-SA"/>
          <w14:textFill>
            <w14:solidFill>
              <w14:schemeClr w14:val="tx1"/>
            </w14:solidFill>
          </w14:textFill>
        </w:rPr>
        <w:t>五、密封要求</w:t>
      </w:r>
    </w:p>
    <w:p>
      <w:pPr>
        <w:ind w:firstLine="480" w:firstLineChars="200"/>
        <w:jc w:val="left"/>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将报价单及需提供的相关资料装订成册（不得散装或者合页装订），一正一副。资料要求用档案袋封装，密封处加盖公章，封面需注明项目名称、公司名称、联系人、联系方式等相关信息，未按要求装订或密封的视为无效投标。</w:t>
      </w:r>
      <w:r>
        <w:rPr>
          <w:rFonts w:hint="eastAsia" w:ascii="Microsoft YaHei UI" w:hAnsi="Microsoft YaHei UI" w:eastAsia="Microsoft YaHei UI"/>
          <w:color w:val="000000" w:themeColor="text1"/>
          <w:sz w:val="24"/>
          <w:szCs w:val="24"/>
          <w14:textFill>
            <w14:solidFill>
              <w14:schemeClr w14:val="tx1"/>
            </w14:solidFill>
          </w14:textFill>
        </w:rPr>
        <w:t> </w:t>
      </w:r>
    </w:p>
    <w:p>
      <w:pPr>
        <w:jc w:val="left"/>
        <w:rPr>
          <w:rFonts w:hint="eastAsia" w:ascii="Microsoft YaHei UI" w:hAnsi="Microsoft YaHei UI" w:eastAsia="Microsoft YaHei UI"/>
          <w:b/>
          <w:bCs/>
          <w:color w:val="000000" w:themeColor="text1"/>
          <w:sz w:val="24"/>
          <w:szCs w:val="24"/>
          <w14:textFill>
            <w14:solidFill>
              <w14:schemeClr w14:val="tx1"/>
            </w14:solidFill>
          </w14:textFill>
        </w:rPr>
      </w:pPr>
      <w:r>
        <w:rPr>
          <w:rFonts w:hint="eastAsia" w:asciiTheme="minorEastAsia" w:hAnsiTheme="minorEastAsia" w:eastAsiaTheme="minorEastAsia"/>
          <w:b/>
          <w:bCs/>
          <w:szCs w:val="32"/>
          <w:lang w:eastAsia="zh-CN"/>
        </w:rPr>
        <w:t>六、</w:t>
      </w:r>
      <w:r>
        <w:rPr>
          <w:rFonts w:hint="eastAsia" w:ascii="Microsoft YaHei UI" w:hAnsi="Microsoft YaHei UI" w:eastAsia="Microsoft YaHei UI"/>
          <w:b/>
          <w:bCs/>
          <w:color w:val="000000" w:themeColor="text1"/>
          <w:sz w:val="24"/>
          <w:szCs w:val="24"/>
          <w14:textFill>
            <w14:solidFill>
              <w14:schemeClr w14:val="tx1"/>
            </w14:solidFill>
          </w14:textFill>
        </w:rPr>
        <w:t>投标人投标报价</w:t>
      </w:r>
    </w:p>
    <w:p>
      <w:pPr>
        <w:ind w:left="0" w:leftChars="0" w:hanging="17" w:firstLineChars="0"/>
        <w:jc w:val="left"/>
        <w:rPr>
          <w:rFonts w:hint="eastAsia" w:ascii="Microsoft YaHei UI" w:hAnsi="Microsoft YaHei UI" w:eastAsia="Microsoft YaHei UI"/>
          <w:color w:val="000000" w:themeColor="text1"/>
          <w:sz w:val="24"/>
          <w:szCs w:val="24"/>
          <w:lang w:eastAsia="zh-CN"/>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 </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1、</w:t>
      </w:r>
      <w:r>
        <w:rPr>
          <w:rFonts w:hint="eastAsia" w:ascii="Microsoft YaHei UI" w:hAnsi="Microsoft YaHei UI" w:eastAsia="Microsoft YaHei UI"/>
          <w:color w:val="000000" w:themeColor="text1"/>
          <w:sz w:val="24"/>
          <w:szCs w:val="24"/>
          <w14:textFill>
            <w14:solidFill>
              <w14:schemeClr w14:val="tx1"/>
            </w14:solidFill>
          </w14:textFill>
        </w:rPr>
        <w:t>本项目总控制价为人民币</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96000</w:t>
      </w:r>
      <w:r>
        <w:rPr>
          <w:rFonts w:hint="eastAsia" w:ascii="Microsoft YaHei UI" w:hAnsi="Microsoft YaHei UI" w:eastAsia="Microsoft YaHei UI"/>
          <w:color w:val="000000" w:themeColor="text1"/>
          <w:sz w:val="24"/>
          <w:szCs w:val="24"/>
          <w14:textFill>
            <w14:solidFill>
              <w14:schemeClr w14:val="tx1"/>
            </w14:solidFill>
          </w14:textFill>
        </w:rPr>
        <w:t>元</w:t>
      </w:r>
      <w:r>
        <w:rPr>
          <w:rFonts w:hint="eastAsia" w:ascii="Microsoft YaHei UI" w:hAnsi="Microsoft YaHei UI" w:eastAsia="Microsoft YaHei UI"/>
          <w:color w:val="000000" w:themeColor="text1"/>
          <w:sz w:val="24"/>
          <w:szCs w:val="24"/>
          <w:lang w:eastAsia="zh-CN"/>
          <w14:textFill>
            <w14:solidFill>
              <w14:schemeClr w14:val="tx1"/>
            </w14:solidFill>
          </w14:textFill>
        </w:rPr>
        <w:t>（</w:t>
      </w:r>
      <w:r>
        <w:rPr>
          <w:rFonts w:hint="eastAsia" w:ascii="Microsoft YaHei UI" w:hAnsi="Microsoft YaHei UI" w:eastAsia="Microsoft YaHei UI"/>
          <w:color w:val="000000" w:themeColor="text1"/>
          <w:sz w:val="24"/>
          <w:szCs w:val="24"/>
          <w14:textFill>
            <w14:solidFill>
              <w14:schemeClr w14:val="tx1"/>
            </w14:solidFill>
          </w14:textFill>
        </w:rPr>
        <w:t>大写</w:t>
      </w:r>
      <w:r>
        <w:rPr>
          <w:rFonts w:hint="eastAsia" w:ascii="Microsoft YaHei UI" w:hAnsi="Microsoft YaHei UI" w:eastAsia="Microsoft YaHei UI"/>
          <w:color w:val="000000" w:themeColor="text1"/>
          <w:sz w:val="24"/>
          <w:szCs w:val="24"/>
          <w:lang w:eastAsia="zh-CN"/>
          <w14:textFill>
            <w14:solidFill>
              <w14:schemeClr w14:val="tx1"/>
            </w14:solidFill>
          </w14:textFill>
        </w:rPr>
        <w:t>：玖</w:t>
      </w:r>
      <w:r>
        <w:rPr>
          <w:rFonts w:hint="eastAsia" w:ascii="Microsoft YaHei UI" w:hAnsi="Microsoft YaHei UI" w:eastAsia="Microsoft YaHei UI"/>
          <w:color w:val="000000" w:themeColor="text1"/>
          <w:sz w:val="24"/>
          <w:szCs w:val="24"/>
          <w14:textFill>
            <w14:solidFill>
              <w14:schemeClr w14:val="tx1"/>
            </w14:solidFill>
          </w14:textFill>
        </w:rPr>
        <w:t>万</w:t>
      </w:r>
      <w:r>
        <w:rPr>
          <w:rFonts w:hint="eastAsia" w:ascii="Microsoft YaHei UI" w:hAnsi="Microsoft YaHei UI" w:eastAsia="Microsoft YaHei UI"/>
          <w:color w:val="000000" w:themeColor="text1"/>
          <w:sz w:val="24"/>
          <w:szCs w:val="24"/>
          <w:lang w:eastAsia="zh-CN"/>
          <w14:textFill>
            <w14:solidFill>
              <w14:schemeClr w14:val="tx1"/>
            </w14:solidFill>
          </w14:textFill>
        </w:rPr>
        <w:t>陆仟</w:t>
      </w:r>
      <w:r>
        <w:rPr>
          <w:rFonts w:hint="eastAsia" w:ascii="Microsoft YaHei UI" w:hAnsi="Microsoft YaHei UI" w:eastAsia="Microsoft YaHei UI"/>
          <w:color w:val="000000" w:themeColor="text1"/>
          <w:sz w:val="24"/>
          <w:szCs w:val="24"/>
          <w14:textFill>
            <w14:solidFill>
              <w14:schemeClr w14:val="tx1"/>
            </w14:solidFill>
          </w14:textFill>
        </w:rPr>
        <w:t>元整</w:t>
      </w:r>
      <w:r>
        <w:rPr>
          <w:rFonts w:hint="eastAsia" w:ascii="Microsoft YaHei UI" w:hAnsi="Microsoft YaHei UI" w:eastAsia="Microsoft YaHei UI"/>
          <w:color w:val="000000" w:themeColor="text1"/>
          <w:sz w:val="24"/>
          <w:szCs w:val="24"/>
          <w:lang w:eastAsia="zh-CN"/>
          <w14:textFill>
            <w14:solidFill>
              <w14:schemeClr w14:val="tx1"/>
            </w14:solidFill>
          </w14:textFill>
        </w:rPr>
        <w:t>）</w:t>
      </w:r>
      <w:r>
        <w:rPr>
          <w:rFonts w:hint="eastAsia" w:ascii="Microsoft YaHei UI" w:hAnsi="Microsoft YaHei UI" w:eastAsia="Microsoft YaHei UI"/>
          <w:color w:val="000000" w:themeColor="text1"/>
          <w:sz w:val="24"/>
          <w:szCs w:val="24"/>
          <w14:textFill>
            <w14:solidFill>
              <w14:schemeClr w14:val="tx1"/>
            </w14:solidFill>
          </w14:textFill>
        </w:rPr>
        <w:t>；该合同总价已包括货物设计</w:t>
      </w:r>
      <w:r>
        <w:rPr>
          <w:rFonts w:hint="eastAsia" w:ascii="Microsoft YaHei UI" w:hAnsi="Microsoft YaHei UI" w:eastAsia="Microsoft YaHei UI"/>
          <w:color w:val="000000" w:themeColor="text1"/>
          <w:sz w:val="24"/>
          <w:szCs w:val="24"/>
          <w:lang w:eastAsia="zh-CN"/>
          <w14:textFill>
            <w14:solidFill>
              <w14:schemeClr w14:val="tx1"/>
            </w14:solidFill>
          </w14:textFill>
        </w:rPr>
        <w:t>、</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Lis接口对接系统</w:t>
      </w:r>
      <w:r>
        <w:rPr>
          <w:rFonts w:hint="eastAsia" w:ascii="Microsoft YaHei UI" w:hAnsi="Microsoft YaHei UI" w:eastAsia="Microsoft YaHei UI"/>
          <w:color w:val="000000" w:themeColor="text1"/>
          <w:sz w:val="24"/>
          <w:szCs w:val="24"/>
          <w14:textFill>
            <w14:solidFill>
              <w14:schemeClr w14:val="tx1"/>
            </w14:solidFill>
          </w14:textFill>
        </w:rPr>
        <w:t>、材料、制造、包装、运输、安装、调试、检测、验收合格交付使用之前及保修期内保修服务与备用物件等等所有其他有关各项的含税费用，超过本报价的投标文件无效</w:t>
      </w:r>
      <w:r>
        <w:rPr>
          <w:rFonts w:hint="eastAsia" w:ascii="Microsoft YaHei UI" w:hAnsi="Microsoft YaHei UI" w:eastAsia="Microsoft YaHei UI"/>
          <w:color w:val="000000" w:themeColor="text1"/>
          <w:sz w:val="24"/>
          <w:szCs w:val="24"/>
          <w:lang w:eastAsia="zh-CN"/>
          <w14:textFill>
            <w14:solidFill>
              <w14:schemeClr w14:val="tx1"/>
            </w14:solidFill>
          </w14:textFill>
        </w:rPr>
        <w:t>。</w:t>
      </w:r>
    </w:p>
    <w:p>
      <w:pPr>
        <w:ind w:left="0" w:leftChars="0" w:firstLine="240" w:firstLineChars="100"/>
        <w:jc w:val="left"/>
        <w:rPr>
          <w:rFonts w:hint="default"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2、报价表格式：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789"/>
        <w:gridCol w:w="1020"/>
        <w:gridCol w:w="1185"/>
        <w:gridCol w:w="1267"/>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1065" w:type="dxa"/>
            <w:vAlign w:val="center"/>
          </w:tcPr>
          <w:p>
            <w:pPr>
              <w:spacing w:line="240" w:lineRule="auto"/>
              <w:ind w:left="0" w:leftChars="0" w:hanging="17" w:firstLineChars="0"/>
              <w:jc w:val="center"/>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货物</w:t>
            </w:r>
          </w:p>
          <w:p>
            <w:pPr>
              <w:spacing w:line="240" w:lineRule="auto"/>
              <w:ind w:left="0" w:leftChars="0" w:hanging="17" w:firstLineChars="0"/>
              <w:jc w:val="center"/>
              <w:rPr>
                <w:rFonts w:hint="eastAsia" w:ascii="Microsoft YaHei UI" w:hAnsi="Microsoft YaHei UI" w:eastAsia="Microsoft YaHei UI"/>
                <w:color w:val="000000" w:themeColor="text1"/>
                <w:sz w:val="24"/>
                <w:szCs w:val="24"/>
                <w:vertAlign w:val="baseline"/>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名称</w:t>
            </w:r>
          </w:p>
        </w:tc>
        <w:tc>
          <w:tcPr>
            <w:tcW w:w="1065" w:type="dxa"/>
            <w:vAlign w:val="center"/>
          </w:tcPr>
          <w:p>
            <w:pPr>
              <w:spacing w:line="240" w:lineRule="auto"/>
              <w:ind w:left="0" w:leftChars="0" w:hanging="17" w:firstLineChars="0"/>
              <w:jc w:val="center"/>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规格</w:t>
            </w:r>
          </w:p>
          <w:p>
            <w:pPr>
              <w:spacing w:line="240" w:lineRule="auto"/>
              <w:ind w:left="0" w:leftChars="0" w:hanging="17" w:firstLineChars="0"/>
              <w:jc w:val="center"/>
              <w:rPr>
                <w:rFonts w:hint="eastAsia" w:ascii="Microsoft YaHei UI" w:hAnsi="Microsoft YaHei UI" w:eastAsia="Microsoft YaHei UI"/>
                <w:color w:val="000000" w:themeColor="text1"/>
                <w:sz w:val="24"/>
                <w:szCs w:val="24"/>
                <w:vertAlign w:val="baseline"/>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型号</w:t>
            </w:r>
          </w:p>
        </w:tc>
        <w:tc>
          <w:tcPr>
            <w:tcW w:w="1065" w:type="dxa"/>
            <w:vAlign w:val="center"/>
          </w:tcPr>
          <w:p>
            <w:pPr>
              <w:spacing w:line="240" w:lineRule="auto"/>
              <w:ind w:left="0" w:leftChars="0" w:hanging="17" w:firstLineChars="0"/>
              <w:jc w:val="center"/>
              <w:rPr>
                <w:rFonts w:hint="eastAsia" w:ascii="Microsoft YaHei UI" w:hAnsi="Microsoft YaHei UI" w:eastAsia="Microsoft YaHei UI"/>
                <w:color w:val="000000" w:themeColor="text1"/>
                <w:sz w:val="24"/>
                <w:szCs w:val="24"/>
                <w:vertAlign w:val="baseline"/>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厂家</w:t>
            </w:r>
          </w:p>
        </w:tc>
        <w:tc>
          <w:tcPr>
            <w:tcW w:w="789" w:type="dxa"/>
            <w:vAlign w:val="center"/>
          </w:tcPr>
          <w:p>
            <w:pPr>
              <w:spacing w:line="240" w:lineRule="auto"/>
              <w:ind w:left="0" w:leftChars="0" w:hanging="17" w:firstLineChars="0"/>
              <w:jc w:val="center"/>
              <w:rPr>
                <w:rFonts w:hint="eastAsia" w:ascii="Microsoft YaHei UI" w:hAnsi="Microsoft YaHei UI" w:eastAsia="Microsoft YaHei UI"/>
                <w:color w:val="000000" w:themeColor="text1"/>
                <w:sz w:val="24"/>
                <w:szCs w:val="24"/>
                <w:vertAlign w:val="baseline"/>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数量</w:t>
            </w:r>
          </w:p>
        </w:tc>
        <w:tc>
          <w:tcPr>
            <w:tcW w:w="1020" w:type="dxa"/>
            <w:vAlign w:val="center"/>
          </w:tcPr>
          <w:p>
            <w:pPr>
              <w:spacing w:line="240" w:lineRule="auto"/>
              <w:ind w:left="0" w:leftChars="0" w:hanging="17" w:firstLineChars="0"/>
              <w:jc w:val="center"/>
              <w:rPr>
                <w:rFonts w:hint="eastAsia" w:ascii="Microsoft YaHei UI" w:hAnsi="Microsoft YaHei UI" w:eastAsia="Microsoft YaHei UI"/>
                <w:color w:val="000000" w:themeColor="text1"/>
                <w:sz w:val="24"/>
                <w:szCs w:val="24"/>
                <w:vertAlign w:val="baseline"/>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单价(元)</w:t>
            </w:r>
          </w:p>
        </w:tc>
        <w:tc>
          <w:tcPr>
            <w:tcW w:w="1185" w:type="dxa"/>
            <w:vAlign w:val="center"/>
          </w:tcPr>
          <w:p>
            <w:pPr>
              <w:spacing w:line="240" w:lineRule="auto"/>
              <w:ind w:left="0" w:leftChars="0" w:hanging="17" w:firstLineChars="0"/>
              <w:jc w:val="center"/>
              <w:rPr>
                <w:rFonts w:hint="eastAsia" w:ascii="Microsoft YaHei UI" w:hAnsi="Microsoft YaHei UI" w:eastAsia="Microsoft YaHei UI"/>
                <w:color w:val="000000" w:themeColor="text1"/>
                <w:sz w:val="24"/>
                <w:szCs w:val="24"/>
                <w14:textFill>
                  <w14:solidFill>
                    <w14:schemeClr w14:val="tx1"/>
                  </w14:solidFill>
                </w14:textFill>
              </w:rPr>
            </w:pPr>
          </w:p>
          <w:p>
            <w:pPr>
              <w:spacing w:line="240" w:lineRule="auto"/>
              <w:ind w:left="0" w:leftChars="0" w:hanging="17" w:firstLineChars="0"/>
              <w:jc w:val="center"/>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投标</w:t>
            </w:r>
          </w:p>
          <w:p>
            <w:pPr>
              <w:spacing w:line="240" w:lineRule="auto"/>
              <w:ind w:left="0" w:leftChars="0" w:hanging="17" w:firstLineChars="0"/>
              <w:jc w:val="center"/>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总价(元)</w:t>
            </w:r>
          </w:p>
          <w:p>
            <w:pPr>
              <w:spacing w:line="240" w:lineRule="auto"/>
              <w:ind w:left="0" w:leftChars="0" w:hanging="17" w:firstLineChars="0"/>
              <w:jc w:val="center"/>
              <w:rPr>
                <w:rFonts w:hint="eastAsia" w:ascii="Microsoft YaHei UI" w:hAnsi="Microsoft YaHei UI" w:eastAsia="Microsoft YaHei UI"/>
                <w:color w:val="000000" w:themeColor="text1"/>
                <w:sz w:val="24"/>
                <w:szCs w:val="24"/>
                <w:vertAlign w:val="baseline"/>
                <w14:textFill>
                  <w14:solidFill>
                    <w14:schemeClr w14:val="tx1"/>
                  </w14:solidFill>
                </w14:textFill>
              </w:rPr>
            </w:pPr>
          </w:p>
        </w:tc>
        <w:tc>
          <w:tcPr>
            <w:tcW w:w="1267" w:type="dxa"/>
            <w:vAlign w:val="center"/>
          </w:tcPr>
          <w:p>
            <w:pPr>
              <w:spacing w:line="240" w:lineRule="auto"/>
              <w:ind w:left="0" w:leftChars="0" w:hanging="17" w:firstLineChars="0"/>
              <w:jc w:val="center"/>
              <w:rPr>
                <w:rFonts w:hint="eastAsia" w:ascii="Microsoft YaHei UI" w:hAnsi="Microsoft YaHei UI" w:eastAsia="Microsoft YaHei UI"/>
                <w:color w:val="000000" w:themeColor="text1"/>
                <w:sz w:val="24"/>
                <w:szCs w:val="24"/>
                <w:vertAlign w:val="baseline"/>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是否属于进口产品</w:t>
            </w:r>
          </w:p>
        </w:tc>
        <w:tc>
          <w:tcPr>
            <w:tcW w:w="1066" w:type="dxa"/>
            <w:vAlign w:val="center"/>
          </w:tcPr>
          <w:p>
            <w:pPr>
              <w:spacing w:line="240" w:lineRule="auto"/>
              <w:ind w:left="0" w:leftChars="0" w:hanging="17" w:firstLineChars="0"/>
              <w:jc w:val="center"/>
              <w:rPr>
                <w:rFonts w:hint="eastAsia" w:ascii="Microsoft YaHei UI" w:hAnsi="Microsoft YaHei UI" w:eastAsia="Microsoft YaHei UI"/>
                <w:color w:val="000000" w:themeColor="text1"/>
                <w:sz w:val="24"/>
                <w:szCs w:val="24"/>
                <w:vertAlign w:val="baseline"/>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jc w:val="left"/>
              <w:rPr>
                <w:rFonts w:hint="eastAsia" w:ascii="Microsoft YaHei UI" w:hAnsi="Microsoft YaHei UI" w:eastAsia="Microsoft YaHei UI"/>
                <w:color w:val="000000" w:themeColor="text1"/>
                <w:sz w:val="24"/>
                <w:szCs w:val="24"/>
                <w:vertAlign w:val="baseline"/>
                <w14:textFill>
                  <w14:solidFill>
                    <w14:schemeClr w14:val="tx1"/>
                  </w14:solidFill>
                </w14:textFill>
              </w:rPr>
            </w:pPr>
          </w:p>
        </w:tc>
        <w:tc>
          <w:tcPr>
            <w:tcW w:w="1065" w:type="dxa"/>
          </w:tcPr>
          <w:p>
            <w:pPr>
              <w:jc w:val="left"/>
              <w:rPr>
                <w:rFonts w:hint="eastAsia" w:ascii="Microsoft YaHei UI" w:hAnsi="Microsoft YaHei UI" w:eastAsia="Microsoft YaHei UI"/>
                <w:color w:val="000000" w:themeColor="text1"/>
                <w:sz w:val="24"/>
                <w:szCs w:val="24"/>
                <w:vertAlign w:val="baseline"/>
                <w14:textFill>
                  <w14:solidFill>
                    <w14:schemeClr w14:val="tx1"/>
                  </w14:solidFill>
                </w14:textFill>
              </w:rPr>
            </w:pPr>
          </w:p>
        </w:tc>
        <w:tc>
          <w:tcPr>
            <w:tcW w:w="1065" w:type="dxa"/>
          </w:tcPr>
          <w:p>
            <w:pPr>
              <w:jc w:val="left"/>
              <w:rPr>
                <w:rFonts w:hint="eastAsia" w:ascii="Microsoft YaHei UI" w:hAnsi="Microsoft YaHei UI" w:eastAsia="Microsoft YaHei UI"/>
                <w:color w:val="000000" w:themeColor="text1"/>
                <w:sz w:val="24"/>
                <w:szCs w:val="24"/>
                <w:vertAlign w:val="baseline"/>
                <w14:textFill>
                  <w14:solidFill>
                    <w14:schemeClr w14:val="tx1"/>
                  </w14:solidFill>
                </w14:textFill>
              </w:rPr>
            </w:pPr>
          </w:p>
        </w:tc>
        <w:tc>
          <w:tcPr>
            <w:tcW w:w="789" w:type="dxa"/>
          </w:tcPr>
          <w:p>
            <w:pPr>
              <w:jc w:val="left"/>
              <w:rPr>
                <w:rFonts w:hint="eastAsia" w:ascii="Microsoft YaHei UI" w:hAnsi="Microsoft YaHei UI" w:eastAsia="Microsoft YaHei UI"/>
                <w:color w:val="000000" w:themeColor="text1"/>
                <w:sz w:val="24"/>
                <w:szCs w:val="24"/>
                <w:vertAlign w:val="baseline"/>
                <w14:textFill>
                  <w14:solidFill>
                    <w14:schemeClr w14:val="tx1"/>
                  </w14:solidFill>
                </w14:textFill>
              </w:rPr>
            </w:pPr>
          </w:p>
        </w:tc>
        <w:tc>
          <w:tcPr>
            <w:tcW w:w="1020" w:type="dxa"/>
          </w:tcPr>
          <w:p>
            <w:pPr>
              <w:jc w:val="left"/>
              <w:rPr>
                <w:rFonts w:hint="eastAsia" w:ascii="Microsoft YaHei UI" w:hAnsi="Microsoft YaHei UI" w:eastAsia="Microsoft YaHei UI"/>
                <w:color w:val="000000" w:themeColor="text1"/>
                <w:sz w:val="24"/>
                <w:szCs w:val="24"/>
                <w:vertAlign w:val="baseline"/>
                <w14:textFill>
                  <w14:solidFill>
                    <w14:schemeClr w14:val="tx1"/>
                  </w14:solidFill>
                </w14:textFill>
              </w:rPr>
            </w:pPr>
          </w:p>
        </w:tc>
        <w:tc>
          <w:tcPr>
            <w:tcW w:w="1185" w:type="dxa"/>
          </w:tcPr>
          <w:p>
            <w:pPr>
              <w:jc w:val="left"/>
              <w:rPr>
                <w:rFonts w:hint="eastAsia" w:ascii="Microsoft YaHei UI" w:hAnsi="Microsoft YaHei UI" w:eastAsia="Microsoft YaHei UI"/>
                <w:color w:val="000000" w:themeColor="text1"/>
                <w:sz w:val="24"/>
                <w:szCs w:val="24"/>
                <w:vertAlign w:val="baseline"/>
                <w14:textFill>
                  <w14:solidFill>
                    <w14:schemeClr w14:val="tx1"/>
                  </w14:solidFill>
                </w14:textFill>
              </w:rPr>
            </w:pPr>
          </w:p>
        </w:tc>
        <w:tc>
          <w:tcPr>
            <w:tcW w:w="1267" w:type="dxa"/>
          </w:tcPr>
          <w:p>
            <w:pPr>
              <w:jc w:val="left"/>
              <w:rPr>
                <w:rFonts w:hint="eastAsia" w:ascii="Microsoft YaHei UI" w:hAnsi="Microsoft YaHei UI" w:eastAsia="Microsoft YaHei UI"/>
                <w:color w:val="000000" w:themeColor="text1"/>
                <w:sz w:val="24"/>
                <w:szCs w:val="24"/>
                <w:vertAlign w:val="baseline"/>
                <w14:textFill>
                  <w14:solidFill>
                    <w14:schemeClr w14:val="tx1"/>
                  </w14:solidFill>
                </w14:textFill>
              </w:rPr>
            </w:pPr>
          </w:p>
        </w:tc>
        <w:tc>
          <w:tcPr>
            <w:tcW w:w="1066" w:type="dxa"/>
          </w:tcPr>
          <w:p>
            <w:pPr>
              <w:jc w:val="left"/>
              <w:rPr>
                <w:rFonts w:hint="eastAsia" w:ascii="Microsoft YaHei UI" w:hAnsi="Microsoft YaHei UI" w:eastAsia="Microsoft YaHei UI"/>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gridSpan w:val="4"/>
          </w:tcPr>
          <w:p>
            <w:pPr>
              <w:jc w:val="left"/>
              <w:rPr>
                <w:rFonts w:hint="eastAsia" w:ascii="Microsoft YaHei UI" w:hAnsi="Microsoft YaHei UI" w:eastAsia="Microsoft YaHei UI"/>
                <w:color w:val="000000" w:themeColor="text1"/>
                <w:sz w:val="24"/>
                <w:szCs w:val="24"/>
                <w:vertAlign w:val="baseline"/>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报价合计（元）： </w:t>
            </w:r>
          </w:p>
        </w:tc>
        <w:tc>
          <w:tcPr>
            <w:tcW w:w="4538" w:type="dxa"/>
            <w:gridSpan w:val="4"/>
          </w:tcPr>
          <w:p>
            <w:pPr>
              <w:jc w:val="left"/>
              <w:rPr>
                <w:rFonts w:hint="eastAsia" w:ascii="Microsoft YaHei UI" w:hAnsi="Microsoft YaHei UI" w:eastAsia="Microsoft YaHei UI"/>
                <w:color w:val="000000" w:themeColor="text1"/>
                <w:sz w:val="24"/>
                <w:szCs w:val="24"/>
                <w:vertAlign w:val="baseline"/>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大写：</w:t>
            </w:r>
          </w:p>
        </w:tc>
      </w:tr>
    </w:tbl>
    <w:p>
      <w:pPr>
        <w:ind w:left="0" w:leftChars="0" w:hanging="17" w:firstLineChars="0"/>
        <w:jc w:val="left"/>
        <w:rPr>
          <w:rFonts w:hint="eastAsia" w:ascii="Microsoft YaHei UI" w:hAnsi="Microsoft YaHei UI" w:eastAsia="Microsoft YaHei UI"/>
          <w:color w:val="000000" w:themeColor="text1"/>
          <w:sz w:val="24"/>
          <w:szCs w:val="24"/>
          <w14:textFill>
            <w14:solidFill>
              <w14:schemeClr w14:val="tx1"/>
            </w14:solidFill>
          </w14:textFill>
        </w:rPr>
      </w:pPr>
    </w:p>
    <w:p>
      <w:pPr>
        <w:jc w:val="left"/>
        <w:rPr>
          <w:rFonts w:asciiTheme="minorEastAsia" w:hAnsiTheme="minorEastAsia" w:eastAsiaTheme="minorEastAsia"/>
          <w:b/>
          <w:bCs/>
          <w:szCs w:val="32"/>
        </w:rPr>
      </w:pPr>
      <w:r>
        <w:rPr>
          <w:rFonts w:hint="eastAsia" w:ascii="Microsoft YaHei UI" w:hAnsi="Microsoft YaHei UI" w:eastAsia="Microsoft YaHei UI"/>
          <w:b/>
          <w:bCs/>
          <w:color w:val="000000" w:themeColor="text1"/>
          <w:sz w:val="24"/>
          <w:szCs w:val="24"/>
          <w:lang w:eastAsia="zh-CN"/>
          <w14:textFill>
            <w14:solidFill>
              <w14:schemeClr w14:val="tx1"/>
            </w14:solidFill>
          </w14:textFill>
        </w:rPr>
        <w:t>七、</w:t>
      </w:r>
      <w:r>
        <w:rPr>
          <w:rFonts w:hint="eastAsia" w:asciiTheme="minorEastAsia" w:hAnsiTheme="minorEastAsia" w:eastAsiaTheme="minorEastAsia"/>
          <w:b/>
          <w:bCs/>
          <w:szCs w:val="32"/>
        </w:rPr>
        <w:t>评标办法：综合评分法</w:t>
      </w:r>
    </w:p>
    <w:p>
      <w:pPr>
        <w:ind w:left="240" w:leftChars="100" w:firstLine="220" w:firstLineChars="92"/>
        <w:jc w:val="center"/>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综合评分细则表</w:t>
      </w:r>
    </w:p>
    <w:tbl>
      <w:tblPr>
        <w:tblStyle w:val="10"/>
        <w:tblW w:w="8714" w:type="dxa"/>
        <w:jc w:val="center"/>
        <w:tblLayout w:type="autofit"/>
        <w:tblCellMar>
          <w:top w:w="0" w:type="dxa"/>
          <w:left w:w="0" w:type="dxa"/>
          <w:bottom w:w="0" w:type="dxa"/>
          <w:right w:w="0" w:type="dxa"/>
        </w:tblCellMar>
      </w:tblPr>
      <w:tblGrid>
        <w:gridCol w:w="642"/>
        <w:gridCol w:w="1909"/>
        <w:gridCol w:w="850"/>
        <w:gridCol w:w="5313"/>
      </w:tblGrid>
      <w:tr>
        <w:tblPrEx>
          <w:tblCellMar>
            <w:top w:w="0" w:type="dxa"/>
            <w:left w:w="0" w:type="dxa"/>
            <w:bottom w:w="0" w:type="dxa"/>
            <w:right w:w="0" w:type="dxa"/>
          </w:tblCellMar>
        </w:tblPrEx>
        <w:trPr>
          <w:cantSplit/>
          <w:trHeight w:val="538" w:hRule="atLeast"/>
          <w:tblHeader/>
          <w:jc w:val="center"/>
        </w:trPr>
        <w:tc>
          <w:tcPr>
            <w:tcW w:w="64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auto"/>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序号</w:t>
            </w:r>
          </w:p>
        </w:tc>
        <w:tc>
          <w:tcPr>
            <w:tcW w:w="190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auto"/>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评分因素及权重</w:t>
            </w:r>
          </w:p>
        </w:tc>
        <w:tc>
          <w:tcPr>
            <w:tcW w:w="8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auto"/>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分值</w:t>
            </w:r>
          </w:p>
        </w:tc>
        <w:tc>
          <w:tcPr>
            <w:tcW w:w="531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auto"/>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评分标准</w:t>
            </w:r>
          </w:p>
        </w:tc>
      </w:tr>
      <w:tr>
        <w:tblPrEx>
          <w:tblCellMar>
            <w:top w:w="0" w:type="dxa"/>
            <w:left w:w="0" w:type="dxa"/>
            <w:bottom w:w="0" w:type="dxa"/>
            <w:right w:w="0" w:type="dxa"/>
          </w:tblCellMar>
        </w:tblPrEx>
        <w:trPr>
          <w:cantSplit/>
          <w:trHeight w:val="712" w:hRule="atLeast"/>
          <w:jc w:val="center"/>
        </w:trPr>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auto"/>
              <w:ind w:firstLine="28"/>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w:t>
            </w:r>
          </w:p>
        </w:tc>
        <w:tc>
          <w:tcPr>
            <w:tcW w:w="19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ind w:left="0" w:leftChars="0" w:hanging="17" w:firstLineChars="0"/>
              <w:jc w:val="center"/>
              <w:rPr>
                <w:rFonts w:cs="宋体" w:asciiTheme="minorEastAsia" w:hAnsiTheme="minorEastAsia" w:eastAsiaTheme="minorEastAsia"/>
                <w:kern w:val="0"/>
                <w:sz w:val="21"/>
                <w:szCs w:val="21"/>
              </w:rPr>
            </w:pPr>
            <w:r>
              <w:rPr>
                <w:rFonts w:hint="eastAsia" w:ascii="Microsoft YaHei UI" w:hAnsi="Microsoft YaHei UI" w:eastAsia="Microsoft YaHei UI"/>
                <w:color w:val="000000" w:themeColor="text1"/>
                <w:sz w:val="24"/>
                <w:szCs w:val="24"/>
                <w14:textFill>
                  <w14:solidFill>
                    <w14:schemeClr w14:val="tx1"/>
                  </w14:solidFill>
                </w14:textFill>
              </w:rPr>
              <w:t>报价部分</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ind w:left="0" w:leftChars="0" w:hanging="17" w:firstLineChars="0"/>
              <w:jc w:val="center"/>
              <w:rPr>
                <w:rFonts w:cs="宋体" w:asciiTheme="minorEastAsia" w:hAnsiTheme="minorEastAsia" w:eastAsiaTheme="minorEastAsia"/>
                <w:kern w:val="0"/>
                <w:sz w:val="21"/>
                <w:szCs w:val="21"/>
              </w:rPr>
            </w:pPr>
            <w:r>
              <w:rPr>
                <w:rFonts w:hint="eastAsia" w:ascii="Microsoft YaHei UI" w:hAnsi="Microsoft YaHei UI" w:eastAsia="Microsoft YaHei UI"/>
                <w:color w:val="000000" w:themeColor="text1"/>
                <w:sz w:val="24"/>
                <w:szCs w:val="24"/>
                <w14:textFill>
                  <w14:solidFill>
                    <w14:schemeClr w14:val="tx1"/>
                  </w14:solidFill>
                </w14:textFill>
              </w:rPr>
              <w:t>40</w:t>
            </w:r>
          </w:p>
        </w:tc>
        <w:tc>
          <w:tcPr>
            <w:tcW w:w="5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ind w:left="0" w:leftChars="0" w:hanging="17" w:firstLineChars="0"/>
              <w:jc w:val="left"/>
              <w:rPr>
                <w:rFonts w:cs="宋体" w:asciiTheme="minorEastAsia" w:hAnsiTheme="minorEastAsia" w:eastAsiaTheme="minorEastAsia"/>
                <w:kern w:val="0"/>
                <w:sz w:val="21"/>
                <w:szCs w:val="21"/>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综合评分法中的价格分统一采用低价优先法计算。即满足招标文件要求，且投标价格最低的投标报价为评标基准价,其价格分为满分。其他投标人的价格分统一按照下列公式计算:投标报价得分=(评标基准价/投标报价)</w:t>
            </w:r>
            <w:r>
              <w:rPr>
                <w:rFonts w:hint="default" w:ascii="Microsoft YaHei UI" w:hAnsi="Microsoft YaHei UI" w:eastAsia="Microsoft YaHei UI"/>
                <w:color w:val="000000" w:themeColor="text1"/>
                <w:sz w:val="24"/>
                <w:szCs w:val="24"/>
                <w:lang w:val="en-US" w:eastAsia="zh-CN"/>
                <w14:textFill>
                  <w14:solidFill>
                    <w14:schemeClr w14:val="tx1"/>
                  </w14:solidFill>
                </w14:textFill>
              </w:rPr>
              <w:t>×</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价格分值</w:t>
            </w:r>
            <w:r>
              <w:rPr>
                <w:rFonts w:hint="default" w:ascii="Microsoft YaHei UI" w:hAnsi="Microsoft YaHei UI" w:eastAsia="Microsoft YaHei UI"/>
                <w:color w:val="000000" w:themeColor="text1"/>
                <w:sz w:val="24"/>
                <w:szCs w:val="24"/>
                <w:lang w:val="en-US" w:eastAsia="zh-CN"/>
                <w14:textFill>
                  <w14:solidFill>
                    <w14:schemeClr w14:val="tx1"/>
                  </w14:solidFill>
                </w14:textFill>
              </w:rPr>
              <w:t>×</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100%</w:t>
            </w:r>
            <w:r>
              <w:rPr>
                <w:rFonts w:hint="eastAsia" w:ascii="宋体" w:hAnsi="宋体" w:eastAsia="宋体" w:cs="宋体"/>
                <w:b w:val="0"/>
                <w:i w:val="0"/>
                <w:caps w:val="0"/>
                <w:color w:val="333333"/>
                <w:spacing w:val="0"/>
                <w:kern w:val="0"/>
                <w:sz w:val="21"/>
                <w:szCs w:val="21"/>
                <w:lang w:val="en-US" w:eastAsia="zh-CN" w:bidi="ar"/>
              </w:rPr>
              <w:t>。</w:t>
            </w:r>
          </w:p>
        </w:tc>
      </w:tr>
      <w:tr>
        <w:tblPrEx>
          <w:tblCellMar>
            <w:top w:w="0" w:type="dxa"/>
            <w:left w:w="0" w:type="dxa"/>
            <w:bottom w:w="0" w:type="dxa"/>
            <w:right w:w="0" w:type="dxa"/>
          </w:tblCellMar>
        </w:tblPrEx>
        <w:trPr>
          <w:cantSplit/>
          <w:trHeight w:val="552" w:hRule="atLeast"/>
          <w:jc w:val="center"/>
        </w:trPr>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auto"/>
              <w:ind w:firstLine="28"/>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w:t>
            </w:r>
          </w:p>
        </w:tc>
        <w:tc>
          <w:tcPr>
            <w:tcW w:w="19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ind w:left="0" w:leftChars="0" w:hanging="17" w:firstLineChars="0"/>
              <w:jc w:val="center"/>
              <w:rPr>
                <w:rFonts w:cs="宋体" w:asciiTheme="minorEastAsia" w:hAnsiTheme="minorEastAsia" w:eastAsiaTheme="minorEastAsia"/>
                <w:kern w:val="0"/>
                <w:sz w:val="21"/>
                <w:szCs w:val="21"/>
              </w:rPr>
            </w:pPr>
            <w:r>
              <w:rPr>
                <w:rFonts w:hint="eastAsia" w:ascii="Microsoft YaHei UI" w:hAnsi="Microsoft YaHei UI" w:eastAsia="Microsoft YaHei UI"/>
                <w:color w:val="000000" w:themeColor="text1"/>
                <w:sz w:val="24"/>
                <w:szCs w:val="24"/>
                <w14:textFill>
                  <w14:solidFill>
                    <w14:schemeClr w14:val="tx1"/>
                  </w14:solidFill>
                </w14:textFill>
              </w:rPr>
              <w:t>技术部分</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ind w:left="0" w:leftChars="0" w:hanging="17" w:firstLineChars="0"/>
              <w:jc w:val="center"/>
              <w:rPr>
                <w:rFonts w:cs="宋体" w:asciiTheme="minorEastAsia" w:hAnsiTheme="minorEastAsia" w:eastAsiaTheme="minorEastAsia"/>
                <w:kern w:val="0"/>
                <w:sz w:val="21"/>
                <w:szCs w:val="21"/>
              </w:rPr>
            </w:pPr>
            <w:r>
              <w:rPr>
                <w:rFonts w:hint="eastAsia" w:ascii="Microsoft YaHei UI" w:hAnsi="Microsoft YaHei UI" w:eastAsia="Microsoft YaHei UI"/>
                <w:color w:val="000000" w:themeColor="text1"/>
                <w:sz w:val="24"/>
                <w:szCs w:val="24"/>
                <w14:textFill>
                  <w14:solidFill>
                    <w14:schemeClr w14:val="tx1"/>
                  </w14:solidFill>
                </w14:textFill>
              </w:rPr>
              <w:t>40</w:t>
            </w:r>
          </w:p>
        </w:tc>
        <w:tc>
          <w:tcPr>
            <w:tcW w:w="5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ind w:left="0" w:leftChars="0" w:hanging="17" w:firstLineChars="0"/>
              <w:jc w:val="left"/>
              <w:rPr>
                <w:rFonts w:cs="宋体" w:asciiTheme="minorEastAsia" w:hAnsiTheme="minorEastAsia" w:eastAsiaTheme="minorEastAsia"/>
                <w:kern w:val="0"/>
                <w:sz w:val="21"/>
                <w:szCs w:val="21"/>
              </w:rPr>
            </w:pPr>
            <w:r>
              <w:rPr>
                <w:rFonts w:hint="eastAsia" w:ascii="Microsoft YaHei UI" w:hAnsi="Microsoft YaHei UI" w:eastAsia="Microsoft YaHei UI"/>
                <w:color w:val="000000" w:themeColor="text1"/>
                <w:sz w:val="24"/>
                <w:szCs w:val="24"/>
                <w14:textFill>
                  <w14:solidFill>
                    <w14:schemeClr w14:val="tx1"/>
                  </w14:solidFill>
                </w14:textFill>
              </w:rPr>
              <w:t>见条款二</w:t>
            </w:r>
          </w:p>
        </w:tc>
      </w:tr>
      <w:tr>
        <w:tblPrEx>
          <w:tblCellMar>
            <w:top w:w="0" w:type="dxa"/>
            <w:left w:w="0" w:type="dxa"/>
            <w:bottom w:w="0" w:type="dxa"/>
            <w:right w:w="0" w:type="dxa"/>
          </w:tblCellMar>
        </w:tblPrEx>
        <w:trPr>
          <w:cantSplit/>
          <w:trHeight w:val="3792" w:hRule="atLeast"/>
          <w:jc w:val="center"/>
        </w:trPr>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auto"/>
              <w:ind w:firstLine="28"/>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3</w:t>
            </w:r>
          </w:p>
        </w:tc>
        <w:tc>
          <w:tcPr>
            <w:tcW w:w="19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ind w:left="0" w:leftChars="0" w:hanging="17" w:firstLineChars="0"/>
              <w:jc w:val="center"/>
              <w:rPr>
                <w:rFonts w:cs="宋体" w:asciiTheme="minorEastAsia" w:hAnsiTheme="minorEastAsia" w:eastAsiaTheme="minorEastAsia"/>
                <w:kern w:val="0"/>
                <w:sz w:val="21"/>
                <w:szCs w:val="21"/>
              </w:rPr>
            </w:pPr>
            <w:r>
              <w:rPr>
                <w:rFonts w:hint="eastAsia" w:ascii="Microsoft YaHei UI" w:hAnsi="Microsoft YaHei UI" w:eastAsia="Microsoft YaHei UI"/>
                <w:color w:val="000000" w:themeColor="text1"/>
                <w:sz w:val="24"/>
                <w:szCs w:val="24"/>
                <w14:textFill>
                  <w14:solidFill>
                    <w14:schemeClr w14:val="tx1"/>
                  </w14:solidFill>
                </w14:textFill>
              </w:rPr>
              <w:t>售后服务</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ind w:left="0" w:leftChars="0" w:hanging="17" w:firstLineChars="0"/>
              <w:jc w:val="center"/>
              <w:rPr>
                <w:rFonts w:hint="default" w:cs="宋体" w:asciiTheme="minorEastAsia" w:hAnsiTheme="minorEastAsia" w:eastAsiaTheme="minorEastAsia"/>
                <w:kern w:val="0"/>
                <w:sz w:val="21"/>
                <w:szCs w:val="21"/>
                <w:lang w:val="en-US" w:eastAsia="zh-CN"/>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15</w:t>
            </w:r>
          </w:p>
        </w:tc>
        <w:tc>
          <w:tcPr>
            <w:tcW w:w="5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ind w:left="0" w:leftChars="0" w:hanging="17" w:firstLineChars="0"/>
              <w:jc w:val="left"/>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售后服务承诺详细售后保障能力强，</w:t>
            </w:r>
            <w:r>
              <w:rPr>
                <w:rFonts w:hint="eastAsia" w:ascii="Microsoft YaHei UI" w:hAnsi="Microsoft YaHei UI" w:eastAsia="Microsoft YaHei UI"/>
                <w:color w:val="000000" w:themeColor="text1"/>
                <w:sz w:val="24"/>
                <w:szCs w:val="24"/>
                <w:lang w:eastAsia="zh-CN"/>
                <w14:textFill>
                  <w14:solidFill>
                    <w14:schemeClr w14:val="tx1"/>
                  </w14:solidFill>
                </w14:textFill>
              </w:rPr>
              <w:t>最高</w:t>
            </w:r>
            <w:r>
              <w:rPr>
                <w:rFonts w:hint="eastAsia" w:ascii="Microsoft YaHei UI" w:hAnsi="Microsoft YaHei UI" w:eastAsia="Microsoft YaHei UI"/>
                <w:color w:val="000000" w:themeColor="text1"/>
                <w:sz w:val="24"/>
                <w:szCs w:val="24"/>
                <w14:textFill>
                  <w14:solidFill>
                    <w14:schemeClr w14:val="tx1"/>
                  </w14:solidFill>
                </w14:textFill>
              </w:rPr>
              <w:t>得</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10</w:t>
            </w:r>
            <w:r>
              <w:rPr>
                <w:rFonts w:hint="eastAsia" w:ascii="Microsoft YaHei UI" w:hAnsi="Microsoft YaHei UI" w:eastAsia="Microsoft YaHei UI"/>
                <w:color w:val="000000" w:themeColor="text1"/>
                <w:sz w:val="24"/>
                <w:szCs w:val="24"/>
                <w14:textFill>
                  <w14:solidFill>
                    <w14:schemeClr w14:val="tx1"/>
                  </w14:solidFill>
                </w14:textFill>
              </w:rPr>
              <w:t>分。</w:t>
            </w:r>
          </w:p>
          <w:p>
            <w:pPr>
              <w:ind w:left="0" w:leftChars="0" w:hanging="17" w:firstLineChars="0"/>
              <w:jc w:val="left"/>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售后服务承诺比较详细，有一定的售后保障能力，</w:t>
            </w:r>
            <w:r>
              <w:rPr>
                <w:rFonts w:hint="eastAsia" w:ascii="Microsoft YaHei UI" w:hAnsi="Microsoft YaHei UI" w:eastAsia="Microsoft YaHei UI"/>
                <w:color w:val="000000" w:themeColor="text1"/>
                <w:sz w:val="24"/>
                <w:szCs w:val="24"/>
                <w:lang w:eastAsia="zh-CN"/>
                <w14:textFill>
                  <w14:solidFill>
                    <w14:schemeClr w14:val="tx1"/>
                  </w14:solidFill>
                </w14:textFill>
              </w:rPr>
              <w:t>最高</w:t>
            </w:r>
            <w:r>
              <w:rPr>
                <w:rFonts w:hint="eastAsia" w:ascii="Microsoft YaHei UI" w:hAnsi="Microsoft YaHei UI" w:eastAsia="Microsoft YaHei UI"/>
                <w:color w:val="000000" w:themeColor="text1"/>
                <w:sz w:val="24"/>
                <w:szCs w:val="24"/>
                <w14:textFill>
                  <w14:solidFill>
                    <w14:schemeClr w14:val="tx1"/>
                  </w14:solidFill>
                </w14:textFill>
              </w:rPr>
              <w:t>得</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5</w:t>
            </w:r>
            <w:r>
              <w:rPr>
                <w:rFonts w:hint="eastAsia" w:ascii="Microsoft YaHei UI" w:hAnsi="Microsoft YaHei UI" w:eastAsia="Microsoft YaHei UI"/>
                <w:color w:val="000000" w:themeColor="text1"/>
                <w:sz w:val="24"/>
                <w:szCs w:val="24"/>
                <w14:textFill>
                  <w14:solidFill>
                    <w14:schemeClr w14:val="tx1"/>
                  </w14:solidFill>
                </w14:textFill>
              </w:rPr>
              <w:t>分。</w:t>
            </w:r>
          </w:p>
          <w:p>
            <w:pPr>
              <w:ind w:left="0" w:leftChars="0" w:hanging="17" w:firstLineChars="0"/>
              <w:jc w:val="left"/>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服务承诺不详细售后能力保障差</w:t>
            </w:r>
            <w:r>
              <w:rPr>
                <w:rFonts w:hint="eastAsia" w:ascii="Microsoft YaHei UI" w:hAnsi="Microsoft YaHei UI" w:eastAsia="Microsoft YaHei UI"/>
                <w:color w:val="000000" w:themeColor="text1"/>
                <w:sz w:val="24"/>
                <w:szCs w:val="24"/>
                <w:lang w:eastAsia="zh-CN"/>
                <w14:textFill>
                  <w14:solidFill>
                    <w14:schemeClr w14:val="tx1"/>
                  </w14:solidFill>
                </w14:textFill>
              </w:rPr>
              <w:t>或</w:t>
            </w:r>
            <w:r>
              <w:rPr>
                <w:rFonts w:hint="eastAsia" w:ascii="Microsoft YaHei UI" w:hAnsi="Microsoft YaHei UI" w:eastAsia="Microsoft YaHei UI"/>
                <w:color w:val="000000" w:themeColor="text1"/>
                <w:sz w:val="24"/>
                <w:szCs w:val="24"/>
                <w14:textFill>
                  <w14:solidFill>
                    <w14:schemeClr w14:val="tx1"/>
                  </w14:solidFill>
                </w14:textFill>
              </w:rPr>
              <w:t>不提供</w:t>
            </w:r>
            <w:r>
              <w:rPr>
                <w:rFonts w:hint="eastAsia" w:ascii="Microsoft YaHei UI" w:hAnsi="Microsoft YaHei UI" w:eastAsia="Microsoft YaHei UI"/>
                <w:color w:val="000000" w:themeColor="text1"/>
                <w:sz w:val="24"/>
                <w:szCs w:val="24"/>
                <w:lang w:eastAsia="zh-CN"/>
                <w14:textFill>
                  <w14:solidFill>
                    <w14:schemeClr w14:val="tx1"/>
                  </w14:solidFill>
                </w14:textFill>
              </w:rPr>
              <w:t>承诺</w:t>
            </w:r>
            <w:r>
              <w:rPr>
                <w:rFonts w:hint="eastAsia" w:ascii="Microsoft YaHei UI" w:hAnsi="Microsoft YaHei UI" w:eastAsia="Microsoft YaHei UI"/>
                <w:color w:val="000000" w:themeColor="text1"/>
                <w:sz w:val="24"/>
                <w:szCs w:val="24"/>
                <w14:textFill>
                  <w14:solidFill>
                    <w14:schemeClr w14:val="tx1"/>
                  </w14:solidFill>
                </w14:textFill>
              </w:rPr>
              <w:t>不得分。</w:t>
            </w:r>
          </w:p>
          <w:p>
            <w:pPr>
              <w:ind w:left="0" w:leftChars="0" w:hanging="17" w:firstLineChars="0"/>
              <w:jc w:val="left"/>
              <w:rPr>
                <w:rFonts w:hint="eastAsia" w:ascii="Times New Roman" w:hAnsi="Times New Roman" w:eastAsia="宋体" w:cs="Times New Roman"/>
                <w:kern w:val="2"/>
                <w:sz w:val="24"/>
                <w:szCs w:val="24"/>
                <w:lang w:val="en-US" w:eastAsia="zh-CN" w:bidi="ar-SA"/>
              </w:rPr>
            </w:pPr>
            <w:r>
              <w:rPr>
                <w:rFonts w:hint="eastAsia" w:ascii="Microsoft YaHei UI" w:hAnsi="Microsoft YaHei UI" w:eastAsia="Microsoft YaHei UI"/>
                <w:color w:val="000000" w:themeColor="text1"/>
                <w:sz w:val="24"/>
                <w:szCs w:val="24"/>
                <w:lang w:eastAsia="zh-CN"/>
                <w14:textFill>
                  <w14:solidFill>
                    <w14:schemeClr w14:val="tx1"/>
                  </w14:solidFill>
                </w14:textFill>
              </w:rPr>
              <w:t>质保期</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1年得1分，每增加1年得1分，最高得5分。</w:t>
            </w:r>
          </w:p>
        </w:tc>
      </w:tr>
      <w:tr>
        <w:tblPrEx>
          <w:tblCellMar>
            <w:top w:w="0" w:type="dxa"/>
            <w:left w:w="0" w:type="dxa"/>
            <w:bottom w:w="0" w:type="dxa"/>
            <w:right w:w="0" w:type="dxa"/>
          </w:tblCellMar>
        </w:tblPrEx>
        <w:trPr>
          <w:cantSplit/>
          <w:trHeight w:val="710" w:hRule="atLeast"/>
          <w:jc w:val="center"/>
        </w:trPr>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auto"/>
              <w:ind w:firstLine="210"/>
              <w:rPr>
                <w:rFonts w:hint="eastAsia" w:cs="宋体" w:asciiTheme="minorEastAsia" w:hAnsiTheme="minorEastAsia" w:eastAsiaTheme="minorEastAsia"/>
                <w:kern w:val="0"/>
                <w:sz w:val="21"/>
                <w:szCs w:val="21"/>
                <w:lang w:eastAsia="zh-CN"/>
              </w:rPr>
            </w:pPr>
            <w:r>
              <w:rPr>
                <w:rFonts w:hint="eastAsia" w:cs="宋体" w:asciiTheme="minorEastAsia" w:hAnsiTheme="minorEastAsia" w:eastAsiaTheme="minorEastAsia"/>
                <w:kern w:val="0"/>
                <w:sz w:val="21"/>
                <w:szCs w:val="21"/>
                <w:lang w:val="en-US" w:eastAsia="zh-CN"/>
              </w:rPr>
              <w:t>4</w:t>
            </w:r>
          </w:p>
        </w:tc>
        <w:tc>
          <w:tcPr>
            <w:tcW w:w="19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auto"/>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响应文件的规范性5%</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auto"/>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5</w:t>
            </w:r>
          </w:p>
        </w:tc>
        <w:tc>
          <w:tcPr>
            <w:tcW w:w="5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auto"/>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响应文件制作规范，没有细微偏差情形的得5分；有一项细微偏差扣1分，直至该项分值扣完为止。</w:t>
            </w:r>
          </w:p>
        </w:tc>
      </w:tr>
    </w:tbl>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p>
    <w:p>
      <w:pPr>
        <w:ind w:left="0" w:leftChars="0" w:hanging="17" w:firstLineChars="0"/>
        <w:jc w:val="left"/>
        <w:rPr>
          <w:rFonts w:hint="eastAsia" w:ascii="Microsoft YaHei UI" w:hAnsi="Microsoft YaHei UI" w:eastAsia="Microsoft YaHei UI"/>
          <w:b/>
          <w:bCs/>
          <w:color w:val="000000" w:themeColor="text1"/>
          <w:sz w:val="24"/>
          <w:szCs w:val="24"/>
          <w14:textFill>
            <w14:solidFill>
              <w14:schemeClr w14:val="tx1"/>
            </w14:solidFill>
          </w14:textFill>
        </w:rPr>
      </w:pPr>
      <w:r>
        <w:rPr>
          <w:rFonts w:hint="eastAsia" w:asciiTheme="minorEastAsia" w:hAnsiTheme="minorEastAsia" w:eastAsiaTheme="minorEastAsia"/>
          <w:b/>
          <w:bCs/>
          <w:szCs w:val="32"/>
          <w:lang w:eastAsia="zh-CN"/>
        </w:rPr>
        <w:t>八、</w:t>
      </w:r>
      <w:r>
        <w:rPr>
          <w:rFonts w:hint="eastAsia" w:ascii="Microsoft YaHei UI" w:hAnsi="Microsoft YaHei UI" w:eastAsia="Microsoft YaHei UI"/>
          <w:b/>
          <w:bCs/>
          <w:color w:val="000000" w:themeColor="text1"/>
          <w:sz w:val="24"/>
          <w:szCs w:val="24"/>
          <w14:textFill>
            <w14:solidFill>
              <w14:schemeClr w14:val="tx1"/>
            </w14:solidFill>
          </w14:textFill>
        </w:rPr>
        <w:t>商务要求</w:t>
      </w:r>
    </w:p>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   安装时限要求、质量</w:t>
      </w:r>
      <w:bookmarkStart w:id="1" w:name="_Toc217446111"/>
      <w:bookmarkEnd w:id="1"/>
      <w:r>
        <w:rPr>
          <w:rFonts w:hint="eastAsia" w:ascii="Microsoft YaHei UI" w:hAnsi="Microsoft YaHei UI" w:eastAsia="Microsoft YaHei UI"/>
          <w:color w:val="000000" w:themeColor="text1"/>
          <w:sz w:val="24"/>
          <w:szCs w:val="24"/>
          <w14:textFill>
            <w14:solidFill>
              <w14:schemeClr w14:val="tx1"/>
            </w14:solidFill>
          </w14:textFill>
        </w:rPr>
        <w:t>要求、付款方式</w:t>
      </w:r>
      <w:r>
        <w:rPr>
          <w:rFonts w:hint="eastAsia" w:ascii="Microsoft YaHei UI" w:hAnsi="Microsoft YaHei UI" w:eastAsia="Microsoft YaHei UI"/>
          <w:color w:val="000000" w:themeColor="text1"/>
          <w:sz w:val="24"/>
          <w:szCs w:val="24"/>
          <w:lang w:eastAsia="zh-CN"/>
          <w14:textFill>
            <w14:solidFill>
              <w14:schemeClr w14:val="tx1"/>
            </w14:solidFill>
          </w14:textFill>
        </w:rPr>
        <w:t>、</w:t>
      </w:r>
      <w:r>
        <w:rPr>
          <w:rFonts w:hint="eastAsia" w:ascii="Microsoft YaHei UI" w:hAnsi="Microsoft YaHei UI" w:eastAsia="Microsoft YaHei UI"/>
          <w:color w:val="000000" w:themeColor="text1"/>
          <w:sz w:val="24"/>
          <w:szCs w:val="24"/>
          <w14:textFill>
            <w14:solidFill>
              <w14:schemeClr w14:val="tx1"/>
            </w14:solidFill>
          </w14:textFill>
        </w:rPr>
        <w:t>验收及售后等按招标人的单位规定和双方合同约定执行。</w:t>
      </w:r>
    </w:p>
    <w:p>
      <w:pPr>
        <w:ind w:left="0" w:leftChars="0" w:hanging="17" w:firstLineChars="0"/>
        <w:jc w:val="left"/>
        <w:rPr>
          <w:rFonts w:hint="eastAsia" w:ascii="Microsoft YaHei UI" w:hAnsi="Microsoft YaHei UI" w:eastAsia="Microsoft YaHei UI"/>
          <w:b/>
          <w:bCs/>
          <w:color w:val="000000" w:themeColor="text1"/>
          <w:sz w:val="24"/>
          <w:szCs w:val="24"/>
          <w14:textFill>
            <w14:solidFill>
              <w14:schemeClr w14:val="tx1"/>
            </w14:solidFill>
          </w14:textFill>
        </w:rPr>
      </w:pPr>
      <w:r>
        <w:rPr>
          <w:rFonts w:hint="eastAsia" w:ascii="Microsoft YaHei UI" w:hAnsi="Microsoft YaHei UI" w:eastAsia="Microsoft YaHei UI"/>
          <w:b/>
          <w:bCs/>
          <w:color w:val="000000" w:themeColor="text1"/>
          <w:sz w:val="24"/>
          <w:szCs w:val="24"/>
          <w:lang w:eastAsia="zh-CN"/>
          <w14:textFill>
            <w14:solidFill>
              <w14:schemeClr w14:val="tx1"/>
            </w14:solidFill>
          </w14:textFill>
        </w:rPr>
        <w:t>九</w:t>
      </w:r>
      <w:r>
        <w:rPr>
          <w:rFonts w:hint="eastAsia" w:ascii="Microsoft YaHei UI" w:hAnsi="Microsoft YaHei UI" w:eastAsia="Microsoft YaHei UI"/>
          <w:b/>
          <w:bCs/>
          <w:color w:val="000000" w:themeColor="text1"/>
          <w:sz w:val="24"/>
          <w:szCs w:val="24"/>
          <w14:textFill>
            <w14:solidFill>
              <w14:schemeClr w14:val="tx1"/>
            </w14:solidFill>
          </w14:textFill>
        </w:rPr>
        <w:t>、公告更正说明</w:t>
      </w:r>
    </w:p>
    <w:p>
      <w:pPr>
        <w:ind w:left="0" w:leftChars="0" w:hanging="17" w:firstLineChars="0"/>
        <w:jc w:val="left"/>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  若有更正、延期等事项，将在巴中市妇幼保健院网站上发布，请及时查阅网上公布的相关信息。</w:t>
      </w:r>
    </w:p>
    <w:p>
      <w:pPr>
        <w:numPr>
          <w:ilvl w:val="0"/>
          <w:numId w:val="5"/>
        </w:numPr>
        <w:ind w:left="0" w:leftChars="0" w:hanging="17" w:firstLineChars="0"/>
        <w:jc w:val="left"/>
        <w:rPr>
          <w:rFonts w:hint="eastAsia" w:ascii="Microsoft YaHei UI" w:hAnsi="Microsoft YaHei UI" w:eastAsia="Microsoft YaHei UI"/>
          <w:b/>
          <w:bCs/>
          <w:color w:val="000000" w:themeColor="text1"/>
          <w:sz w:val="24"/>
          <w:szCs w:val="24"/>
          <w14:textFill>
            <w14:solidFill>
              <w14:schemeClr w14:val="tx1"/>
            </w14:solidFill>
          </w14:textFill>
        </w:rPr>
      </w:pPr>
      <w:r>
        <w:rPr>
          <w:rFonts w:hint="eastAsia" w:ascii="Microsoft YaHei UI" w:hAnsi="Microsoft YaHei UI" w:eastAsia="Microsoft YaHei UI"/>
          <w:b/>
          <w:bCs/>
          <w:color w:val="000000" w:themeColor="text1"/>
          <w:sz w:val="24"/>
          <w:szCs w:val="24"/>
          <w14:textFill>
            <w14:solidFill>
              <w14:schemeClr w14:val="tx1"/>
            </w14:solidFill>
          </w14:textFill>
        </w:rPr>
        <w:t>公告期限</w:t>
      </w:r>
    </w:p>
    <w:p>
      <w:pPr>
        <w:numPr>
          <w:ilvl w:val="0"/>
          <w:numId w:val="0"/>
        </w:numPr>
        <w:ind w:firstLine="480" w:firstLineChars="200"/>
        <w:jc w:val="left"/>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Microsoft YaHei UI" w:hAnsi="Microsoft YaHei UI" w:eastAsia="Microsoft YaHei UI"/>
          <w:color w:val="000000" w:themeColor="text1"/>
          <w:sz w:val="24"/>
          <w:szCs w:val="24"/>
          <w:lang w:eastAsia="zh-CN"/>
          <w14:textFill>
            <w14:solidFill>
              <w14:schemeClr w14:val="tx1"/>
            </w14:solidFill>
          </w14:textFill>
        </w:rPr>
        <w:t>本项目系紧急采购项目，</w:t>
      </w:r>
      <w:r>
        <w:rPr>
          <w:rFonts w:hint="eastAsia" w:ascii="Microsoft YaHei UI" w:hAnsi="Microsoft YaHei UI" w:eastAsia="Microsoft YaHei UI"/>
          <w:color w:val="000000" w:themeColor="text1"/>
          <w:sz w:val="24"/>
          <w:szCs w:val="24"/>
          <w14:textFill>
            <w14:solidFill>
              <w14:schemeClr w14:val="tx1"/>
            </w14:solidFill>
          </w14:textFill>
        </w:rPr>
        <w:t>公告期限设定在</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5</w:t>
      </w:r>
      <w:r>
        <w:rPr>
          <w:rFonts w:hint="eastAsia" w:ascii="Microsoft YaHei UI" w:hAnsi="Microsoft YaHei UI" w:eastAsia="Microsoft YaHei UI"/>
          <w:color w:val="000000" w:themeColor="text1"/>
          <w:sz w:val="24"/>
          <w:szCs w:val="24"/>
          <w14:textFill>
            <w14:solidFill>
              <w14:schemeClr w14:val="tx1"/>
            </w14:solidFill>
          </w14:textFill>
        </w:rPr>
        <w:t>个日历天。</w:t>
      </w:r>
    </w:p>
    <w:p>
      <w:pPr>
        <w:ind w:left="0" w:leftChars="0" w:hanging="17" w:firstLineChars="0"/>
        <w:jc w:val="left"/>
        <w:rPr>
          <w:rFonts w:hint="eastAsia" w:ascii="Microsoft YaHei UI" w:hAnsi="Microsoft YaHei UI" w:eastAsia="Microsoft YaHei UI"/>
          <w:b/>
          <w:bCs/>
          <w:color w:val="000000" w:themeColor="text1"/>
          <w:sz w:val="24"/>
          <w:szCs w:val="24"/>
          <w14:textFill>
            <w14:solidFill>
              <w14:schemeClr w14:val="tx1"/>
            </w14:solidFill>
          </w14:textFill>
        </w:rPr>
      </w:pPr>
      <w:r>
        <w:rPr>
          <w:rFonts w:hint="eastAsia" w:ascii="Microsoft YaHei UI" w:hAnsi="Microsoft YaHei UI" w:eastAsia="Microsoft YaHei UI"/>
          <w:b/>
          <w:bCs/>
          <w:color w:val="000000" w:themeColor="text1"/>
          <w:sz w:val="24"/>
          <w:szCs w:val="24"/>
          <w:lang w:eastAsia="zh-CN"/>
          <w14:textFill>
            <w14:solidFill>
              <w14:schemeClr w14:val="tx1"/>
            </w14:solidFill>
          </w14:textFill>
        </w:rPr>
        <w:t>十一</w:t>
      </w:r>
      <w:r>
        <w:rPr>
          <w:rFonts w:hint="eastAsia" w:ascii="Microsoft YaHei UI" w:hAnsi="Microsoft YaHei UI" w:eastAsia="Microsoft YaHei UI"/>
          <w:b/>
          <w:bCs/>
          <w:color w:val="000000" w:themeColor="text1"/>
          <w:sz w:val="24"/>
          <w:szCs w:val="24"/>
          <w14:textFill>
            <w14:solidFill>
              <w14:schemeClr w14:val="tx1"/>
            </w14:solidFill>
          </w14:textFill>
        </w:rPr>
        <w:t>、投标文件件递交与审查时间</w:t>
      </w:r>
    </w:p>
    <w:p>
      <w:pPr>
        <w:ind w:left="0" w:leftChars="0" w:hanging="17" w:firstLineChars="0"/>
        <w:jc w:val="left"/>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  1.文件递交开始时间</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 xml:space="preserve"> </w:t>
      </w:r>
      <w:r>
        <w:rPr>
          <w:rFonts w:hint="eastAsia" w:ascii="Microsoft YaHei UI" w:hAnsi="Microsoft YaHei UI" w:eastAsia="Microsoft YaHei UI"/>
          <w:color w:val="000000" w:themeColor="text1"/>
          <w:sz w:val="24"/>
          <w:szCs w:val="24"/>
          <w14:textFill>
            <w14:solidFill>
              <w14:schemeClr w14:val="tx1"/>
            </w14:solidFill>
          </w14:textFill>
        </w:rPr>
        <w:t xml:space="preserve"> 2021年</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8</w:t>
      </w:r>
      <w:r>
        <w:rPr>
          <w:rFonts w:hint="eastAsia" w:ascii="Microsoft YaHei UI" w:hAnsi="Microsoft YaHei UI" w:eastAsia="Microsoft YaHei UI"/>
          <w:color w:val="000000" w:themeColor="text1"/>
          <w:sz w:val="24"/>
          <w:szCs w:val="24"/>
          <w14:textFill>
            <w14:solidFill>
              <w14:schemeClr w14:val="tx1"/>
            </w14:solidFill>
          </w14:textFill>
        </w:rPr>
        <w:t>月</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2</w:t>
      </w:r>
      <w:r>
        <w:rPr>
          <w:rFonts w:hint="eastAsia" w:ascii="Microsoft YaHei UI" w:hAnsi="Microsoft YaHei UI" w:eastAsia="Microsoft YaHei UI"/>
          <w:color w:val="000000" w:themeColor="text1"/>
          <w:sz w:val="24"/>
          <w:szCs w:val="24"/>
          <w14:textFill>
            <w14:solidFill>
              <w14:schemeClr w14:val="tx1"/>
            </w14:solidFill>
          </w14:textFill>
        </w:rPr>
        <w:t>日北京时间上午10时00分。</w:t>
      </w:r>
    </w:p>
    <w:p>
      <w:pPr>
        <w:ind w:left="0" w:leftChars="0" w:hanging="17" w:firstLineChars="0"/>
        <w:jc w:val="left"/>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  2.文件递交截止时间</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 xml:space="preserve">  </w:t>
      </w:r>
      <w:r>
        <w:rPr>
          <w:rFonts w:hint="eastAsia" w:ascii="Microsoft YaHei UI" w:hAnsi="Microsoft YaHei UI" w:eastAsia="Microsoft YaHei UI"/>
          <w:color w:val="000000" w:themeColor="text1"/>
          <w:sz w:val="24"/>
          <w:szCs w:val="24"/>
          <w14:textFill>
            <w14:solidFill>
              <w14:schemeClr w14:val="tx1"/>
            </w14:solidFill>
          </w14:textFill>
        </w:rPr>
        <w:t>2021年</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8</w:t>
      </w:r>
      <w:r>
        <w:rPr>
          <w:rFonts w:hint="eastAsia" w:ascii="Microsoft YaHei UI" w:hAnsi="Microsoft YaHei UI" w:eastAsia="Microsoft YaHei UI"/>
          <w:color w:val="000000" w:themeColor="text1"/>
          <w:sz w:val="24"/>
          <w:szCs w:val="24"/>
          <w14:textFill>
            <w14:solidFill>
              <w14:schemeClr w14:val="tx1"/>
            </w14:solidFill>
          </w14:textFill>
        </w:rPr>
        <w:t>月</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6</w:t>
      </w:r>
      <w:r>
        <w:rPr>
          <w:rFonts w:hint="eastAsia" w:ascii="Microsoft YaHei UI" w:hAnsi="Microsoft YaHei UI" w:eastAsia="Microsoft YaHei UI"/>
          <w:color w:val="000000" w:themeColor="text1"/>
          <w:sz w:val="24"/>
          <w:szCs w:val="24"/>
          <w14:textFill>
            <w14:solidFill>
              <w14:schemeClr w14:val="tx1"/>
            </w14:solidFill>
          </w14:textFill>
        </w:rPr>
        <w:t>日北京时间上午</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12</w:t>
      </w:r>
      <w:r>
        <w:rPr>
          <w:rFonts w:hint="eastAsia" w:ascii="Microsoft YaHei UI" w:hAnsi="Microsoft YaHei UI" w:eastAsia="Microsoft YaHei UI"/>
          <w:color w:val="000000" w:themeColor="text1"/>
          <w:sz w:val="24"/>
          <w:szCs w:val="24"/>
          <w14:textFill>
            <w14:solidFill>
              <w14:schemeClr w14:val="tx1"/>
            </w14:solidFill>
          </w14:textFill>
        </w:rPr>
        <w:t xml:space="preserve">时00分。 </w:t>
      </w:r>
    </w:p>
    <w:p>
      <w:pPr>
        <w:ind w:left="0" w:leftChars="0" w:hanging="17" w:firstLineChars="0"/>
        <w:jc w:val="left"/>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  3.开标评审时间：根据招标人会议时间确定。</w:t>
      </w:r>
    </w:p>
    <w:p>
      <w:pPr>
        <w:ind w:left="0" w:leftChars="0" w:hanging="17" w:firstLineChars="0"/>
        <w:jc w:val="left"/>
        <w:rPr>
          <w:rFonts w:hint="eastAsia" w:ascii="Microsoft YaHei UI" w:hAnsi="Microsoft YaHei UI" w:eastAsia="Microsoft YaHei UI"/>
          <w:color w:val="000000" w:themeColor="text1"/>
          <w:sz w:val="24"/>
          <w:szCs w:val="24"/>
          <w:lang w:eastAsia="zh-CN"/>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  4.投标文件必须在截止时间前送达开标地点。逾期送达的投标文件恕不接收。</w:t>
      </w:r>
    </w:p>
    <w:p>
      <w:pPr>
        <w:ind w:left="0" w:leftChars="0" w:hanging="17" w:firstLineChars="0"/>
        <w:jc w:val="left"/>
        <w:rPr>
          <w:rFonts w:hint="eastAsia" w:ascii="Microsoft YaHei UI" w:hAnsi="Microsoft YaHei UI" w:eastAsia="Microsoft YaHei UI"/>
          <w:b/>
          <w:bCs/>
          <w:color w:val="000000" w:themeColor="text1"/>
          <w:sz w:val="24"/>
          <w:szCs w:val="24"/>
          <w14:textFill>
            <w14:solidFill>
              <w14:schemeClr w14:val="tx1"/>
            </w14:solidFill>
          </w14:textFill>
        </w:rPr>
      </w:pPr>
      <w:r>
        <w:rPr>
          <w:rFonts w:hint="eastAsia" w:ascii="Microsoft YaHei UI" w:hAnsi="Microsoft YaHei UI" w:eastAsia="Microsoft YaHei UI"/>
          <w:b/>
          <w:bCs/>
          <w:color w:val="000000" w:themeColor="text1"/>
          <w:sz w:val="24"/>
          <w:szCs w:val="24"/>
          <w:lang w:eastAsia="zh-CN"/>
          <w14:textFill>
            <w14:solidFill>
              <w14:schemeClr w14:val="tx1"/>
            </w14:solidFill>
          </w14:textFill>
        </w:rPr>
        <w:t>十二</w:t>
      </w:r>
      <w:r>
        <w:rPr>
          <w:rFonts w:hint="eastAsia" w:ascii="Microsoft YaHei UI" w:hAnsi="Microsoft YaHei UI" w:eastAsia="Microsoft YaHei UI"/>
          <w:b/>
          <w:bCs/>
          <w:color w:val="000000" w:themeColor="text1"/>
          <w:sz w:val="24"/>
          <w:szCs w:val="24"/>
          <w14:textFill>
            <w14:solidFill>
              <w14:schemeClr w14:val="tx1"/>
            </w14:solidFill>
          </w14:textFill>
        </w:rPr>
        <w:t>、提交投标文件地点</w:t>
      </w:r>
    </w:p>
    <w:p>
      <w:pPr>
        <w:ind w:left="0" w:leftChars="0" w:hanging="17" w:firstLineChars="0"/>
        <w:jc w:val="left"/>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   四川省巴中市巴州区秦巴大道西段14号（巴中市妇幼保健院消毒供应中心203室）。</w:t>
      </w:r>
    </w:p>
    <w:p>
      <w:pPr>
        <w:ind w:left="0" w:leftChars="0" w:hanging="17" w:firstLineChars="0"/>
        <w:jc w:val="left"/>
        <w:rPr>
          <w:rFonts w:hint="eastAsia" w:ascii="Microsoft YaHei UI" w:hAnsi="Microsoft YaHei UI" w:eastAsia="Microsoft YaHei UI"/>
          <w:b/>
          <w:bCs/>
          <w:color w:val="000000" w:themeColor="text1"/>
          <w:sz w:val="24"/>
          <w:szCs w:val="24"/>
          <w14:textFill>
            <w14:solidFill>
              <w14:schemeClr w14:val="tx1"/>
            </w14:solidFill>
          </w14:textFill>
        </w:rPr>
      </w:pPr>
      <w:r>
        <w:rPr>
          <w:rFonts w:hint="eastAsia" w:ascii="Microsoft YaHei UI" w:hAnsi="Microsoft YaHei UI" w:eastAsia="Microsoft YaHei UI"/>
          <w:b/>
          <w:bCs/>
          <w:color w:val="000000" w:themeColor="text1"/>
          <w:sz w:val="24"/>
          <w:szCs w:val="24"/>
          <w:lang w:eastAsia="zh-CN"/>
          <w14:textFill>
            <w14:solidFill>
              <w14:schemeClr w14:val="tx1"/>
            </w14:solidFill>
          </w14:textFill>
        </w:rPr>
        <w:t>十三</w:t>
      </w:r>
      <w:r>
        <w:rPr>
          <w:rFonts w:hint="eastAsia" w:ascii="Microsoft YaHei UI" w:hAnsi="Microsoft YaHei UI" w:eastAsia="Microsoft YaHei UI"/>
          <w:b/>
          <w:bCs/>
          <w:color w:val="000000" w:themeColor="text1"/>
          <w:sz w:val="24"/>
          <w:szCs w:val="24"/>
          <w14:textFill>
            <w14:solidFill>
              <w14:schemeClr w14:val="tx1"/>
            </w14:solidFill>
          </w14:textFill>
        </w:rPr>
        <w:t>、联系方式</w:t>
      </w:r>
    </w:p>
    <w:p>
      <w:pPr>
        <w:ind w:left="0" w:leftChars="0" w:hanging="17" w:firstLineChars="0"/>
        <w:jc w:val="left"/>
        <w:rPr>
          <w:rFonts w:hint="eastAsia" w:ascii="Microsoft YaHei UI" w:hAnsi="Microsoft YaHei UI" w:eastAsia="Microsoft YaHei UI"/>
          <w:color w:val="000000" w:themeColor="text1"/>
          <w:sz w:val="24"/>
          <w:szCs w:val="24"/>
          <w:lang w:eastAsia="zh-CN"/>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  采购人：巴中市妇幼保健院</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 xml:space="preserve">；   </w:t>
      </w:r>
      <w:r>
        <w:rPr>
          <w:rFonts w:hint="eastAsia" w:ascii="Microsoft YaHei UI" w:hAnsi="Microsoft YaHei UI" w:eastAsia="Microsoft YaHei UI"/>
          <w:color w:val="000000" w:themeColor="text1"/>
          <w:sz w:val="24"/>
          <w:szCs w:val="24"/>
          <w14:textFill>
            <w14:solidFill>
              <w14:schemeClr w14:val="tx1"/>
            </w14:solidFill>
          </w14:textFill>
        </w:rPr>
        <w:t>联系人：崔</w:t>
      </w:r>
      <w:r>
        <w:rPr>
          <w:rFonts w:hint="eastAsia" w:ascii="Microsoft YaHei UI" w:hAnsi="Microsoft YaHei UI" w:eastAsia="Microsoft YaHei UI"/>
          <w:color w:val="000000" w:themeColor="text1"/>
          <w:sz w:val="24"/>
          <w:szCs w:val="24"/>
          <w:lang w:eastAsia="zh-CN"/>
          <w14:textFill>
            <w14:solidFill>
              <w14:schemeClr w14:val="tx1"/>
            </w14:solidFill>
          </w14:textFill>
        </w:rPr>
        <w:t>先生；</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 xml:space="preserve">   </w:t>
      </w:r>
      <w:r>
        <w:rPr>
          <w:rFonts w:hint="eastAsia" w:ascii="Microsoft YaHei UI" w:hAnsi="Microsoft YaHei UI" w:eastAsia="Microsoft YaHei UI"/>
          <w:color w:val="000000" w:themeColor="text1"/>
          <w:sz w:val="24"/>
          <w:szCs w:val="24"/>
          <w14:textFill>
            <w14:solidFill>
              <w14:schemeClr w14:val="tx1"/>
            </w14:solidFill>
          </w14:textFill>
        </w:rPr>
        <w:t>联系电话：</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0827-2630639</w:t>
      </w:r>
      <w:r>
        <w:rPr>
          <w:rFonts w:hint="eastAsia" w:ascii="Microsoft YaHei UI" w:hAnsi="Microsoft YaHei UI" w:eastAsia="Microsoft YaHei UI"/>
          <w:color w:val="000000" w:themeColor="text1"/>
          <w:sz w:val="24"/>
          <w:szCs w:val="24"/>
          <w:lang w:eastAsia="zh-CN"/>
          <w14:textFill>
            <w14:solidFill>
              <w14:schemeClr w14:val="tx1"/>
            </w14:solidFill>
          </w14:textFill>
        </w:rPr>
        <w:t>。</w:t>
      </w:r>
    </w:p>
    <w:p>
      <w:pPr>
        <w:ind w:left="-1" w:leftChars="0" w:firstLine="0" w:firstLineChars="0"/>
        <w:jc w:val="left"/>
        <w:rPr>
          <w:rFonts w:hint="eastAsia" w:ascii="Microsoft YaHei UI" w:hAnsi="Microsoft YaHei UI" w:eastAsia="Microsoft YaHei UI"/>
          <w:b/>
          <w:bCs/>
          <w:color w:val="000000" w:themeColor="text1"/>
          <w:sz w:val="24"/>
          <w:szCs w:val="24"/>
          <w14:textFill>
            <w14:solidFill>
              <w14:schemeClr w14:val="tx1"/>
            </w14:solidFill>
          </w14:textFill>
        </w:rPr>
      </w:pPr>
      <w:r>
        <w:rPr>
          <w:rFonts w:hint="eastAsia" w:ascii="Microsoft YaHei UI" w:hAnsi="Microsoft YaHei UI" w:eastAsia="Microsoft YaHei UI"/>
          <w:b/>
          <w:bCs/>
          <w:color w:val="000000" w:themeColor="text1"/>
          <w:sz w:val="24"/>
          <w:szCs w:val="24"/>
          <w14:textFill>
            <w14:solidFill>
              <w14:schemeClr w14:val="tx1"/>
            </w14:solidFill>
          </w14:textFill>
        </w:rPr>
        <w:t xml:space="preserve"> </w:t>
      </w:r>
      <w:r>
        <w:rPr>
          <w:rFonts w:hint="eastAsia" w:ascii="Microsoft YaHei UI" w:hAnsi="Microsoft YaHei UI" w:eastAsia="Microsoft YaHei UI"/>
          <w:b/>
          <w:bCs/>
          <w:color w:val="000000" w:themeColor="text1"/>
          <w:sz w:val="24"/>
          <w:szCs w:val="24"/>
          <w:lang w:eastAsia="zh-CN"/>
          <w14:textFill>
            <w14:solidFill>
              <w14:schemeClr w14:val="tx1"/>
            </w14:solidFill>
          </w14:textFill>
        </w:rPr>
        <w:t>十四</w:t>
      </w:r>
      <w:r>
        <w:rPr>
          <w:rFonts w:hint="eastAsia" w:ascii="Microsoft YaHei UI" w:hAnsi="Microsoft YaHei UI" w:eastAsia="Microsoft YaHei UI"/>
          <w:b/>
          <w:bCs/>
          <w:color w:val="000000" w:themeColor="text1"/>
          <w:sz w:val="24"/>
          <w:szCs w:val="24"/>
          <w14:textFill>
            <w14:solidFill>
              <w14:schemeClr w14:val="tx1"/>
            </w14:solidFill>
          </w14:textFill>
        </w:rPr>
        <w:t>、说明</w:t>
      </w:r>
    </w:p>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（一）投标人尽量回答招标文件中提出的全部问题，缺项将有可能视作无效投标。</w:t>
      </w:r>
    </w:p>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（二）投标人的投标文件必须密封递交，所提交相关资料是完整、真实和准确的。如投标人弄虚作假，骗取投标资格的，一经查实，立即取消投标资格，已中标的中标结果无效。</w:t>
      </w:r>
    </w:p>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（三）投标人必须提交全部有关的资料，并及时提供对所递交资料的澄清或补充材料。</w:t>
      </w:r>
    </w:p>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（四）投标人应按照本项目公告要求盖章（投标人公章）签署（印鉴或署名），否则其资格预审不合格。</w:t>
      </w:r>
    </w:p>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（五）</w:t>
      </w:r>
      <w:bookmarkStart w:id="2" w:name="_Toc217446046"/>
      <w:bookmarkEnd w:id="2"/>
      <w:r>
        <w:rPr>
          <w:rFonts w:hint="eastAsia" w:ascii="Microsoft YaHei UI" w:hAnsi="Microsoft YaHei UI" w:eastAsia="Microsoft YaHei UI"/>
          <w:color w:val="000000" w:themeColor="text1"/>
          <w:sz w:val="24"/>
          <w:szCs w:val="24"/>
          <w:lang w:val="en-US" w:eastAsia="zh-CN"/>
          <w14:textFill>
            <w14:solidFill>
              <w14:schemeClr w14:val="tx1"/>
            </w14:solidFill>
          </w14:textFill>
        </w:rPr>
        <w:t>联合体：本项目不支持联合体投标。</w:t>
      </w:r>
    </w:p>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（六）本项目参照政府采购综合评分。由招标人组织人员进行评审,评审结果将在巴中市妇幼保健院官网上公示。</w:t>
      </w:r>
    </w:p>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(七)本次招标活动结束后,招标人将不再接收任何质询、答疑。</w:t>
      </w:r>
    </w:p>
    <w:p>
      <w:pPr>
        <w:ind w:left="0" w:leftChars="0" w:hanging="17" w:firstLineChars="0"/>
        <w:jc w:val="left"/>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(八)本次招标活动最终解释权归招标人所有。</w:t>
      </w:r>
    </w:p>
    <w:p>
      <w:pPr>
        <w:ind w:left="0" w:leftChars="0" w:hanging="17" w:firstLineChars="0"/>
        <w:jc w:val="left"/>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 </w:t>
      </w:r>
    </w:p>
    <w:p>
      <w:pPr>
        <w:ind w:left="0" w:leftChars="0" w:hanging="17" w:firstLineChars="0"/>
        <w:jc w:val="left"/>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                                                  </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 xml:space="preserve">                </w:t>
      </w:r>
      <w:r>
        <w:rPr>
          <w:rFonts w:hint="eastAsia" w:ascii="Microsoft YaHei UI" w:hAnsi="Microsoft YaHei UI" w:eastAsia="Microsoft YaHei UI"/>
          <w:color w:val="000000" w:themeColor="text1"/>
          <w:sz w:val="24"/>
          <w:szCs w:val="24"/>
          <w14:textFill>
            <w14:solidFill>
              <w14:schemeClr w14:val="tx1"/>
            </w14:solidFill>
          </w14:textFill>
        </w:rPr>
        <w:t>巴中市妇幼保健院</w:t>
      </w:r>
    </w:p>
    <w:p>
      <w:pPr>
        <w:ind w:left="0" w:leftChars="0" w:hanging="17" w:firstLineChars="0"/>
        <w:jc w:val="left"/>
        <w:rPr>
          <w:rFonts w:asciiTheme="minorEastAsia" w:hAnsiTheme="minorEastAsia" w:eastAsiaTheme="minorEastAsia"/>
        </w:rPr>
      </w:pPr>
      <w:r>
        <w:rPr>
          <w:rFonts w:hint="eastAsia" w:ascii="Microsoft YaHei UI" w:hAnsi="Microsoft YaHei UI" w:eastAsia="Microsoft YaHei UI"/>
          <w:color w:val="000000" w:themeColor="text1"/>
          <w:sz w:val="24"/>
          <w:szCs w:val="24"/>
          <w14:textFill>
            <w14:solidFill>
              <w14:schemeClr w14:val="tx1"/>
            </w14:solidFill>
          </w14:textFill>
        </w:rPr>
        <w:t>            </w:t>
      </w:r>
      <w:bookmarkStart w:id="3" w:name="_GoBack"/>
      <w:bookmarkEnd w:id="3"/>
      <w:r>
        <w:rPr>
          <w:rFonts w:hint="eastAsia" w:ascii="Microsoft YaHei UI" w:hAnsi="Microsoft YaHei UI" w:eastAsia="Microsoft YaHei UI"/>
          <w:color w:val="000000" w:themeColor="text1"/>
          <w:sz w:val="24"/>
          <w:szCs w:val="24"/>
          <w14:textFill>
            <w14:solidFill>
              <w14:schemeClr w14:val="tx1"/>
            </w14:solidFill>
          </w14:textFill>
        </w:rPr>
        <w:t>            2021年</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8</w:t>
      </w:r>
      <w:r>
        <w:rPr>
          <w:rFonts w:hint="eastAsia" w:ascii="Microsoft YaHei UI" w:hAnsi="Microsoft YaHei UI" w:eastAsia="Microsoft YaHei UI"/>
          <w:color w:val="000000" w:themeColor="text1"/>
          <w:sz w:val="24"/>
          <w:szCs w:val="24"/>
          <w14:textFill>
            <w14:solidFill>
              <w14:schemeClr w14:val="tx1"/>
            </w14:solidFill>
          </w14:textFill>
        </w:rPr>
        <w:t>月</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2</w:t>
      </w:r>
      <w:r>
        <w:rPr>
          <w:rFonts w:hint="eastAsia" w:ascii="Microsoft YaHei UI" w:hAnsi="Microsoft YaHei UI" w:eastAsia="Microsoft YaHei UI"/>
          <w:color w:val="000000" w:themeColor="text1"/>
          <w:sz w:val="24"/>
          <w:szCs w:val="24"/>
          <w14:textFill>
            <w14:solidFill>
              <w14:schemeClr w14:val="tx1"/>
            </w14:solidFill>
          </w14:textFill>
        </w:rPr>
        <w:t>日</w:t>
      </w:r>
      <w:r>
        <w:rPr>
          <w:rFonts w:hint="eastAsia" w:asciiTheme="minorEastAsia" w:hAnsiTheme="minorEastAsia" w:eastAsiaTheme="minorEastAsia"/>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Microsoft YaHei UI">
    <w:altName w:val="宋体"/>
    <w:panose1 w:val="020B0503020204020204"/>
    <w:charset w:val="86"/>
    <w:family w:val="swiss"/>
    <w:pitch w:val="default"/>
    <w:sig w:usb0="00000000" w:usb1="00000000" w:usb2="00000016" w:usb3="00000000" w:csb0="0004001F" w:csb1="00000000"/>
  </w:font>
  <w:font w:name="Microsoft JhengHei">
    <w:panose1 w:val="020B0604030504040204"/>
    <w:charset w:val="88"/>
    <w:family w:val="swiss"/>
    <w:pitch w:val="default"/>
    <w:sig w:usb0="00000087" w:usb1="28A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EF6852"/>
    <w:multiLevelType w:val="singleLevel"/>
    <w:tmpl w:val="A8EF6852"/>
    <w:lvl w:ilvl="0" w:tentative="0">
      <w:start w:val="10"/>
      <w:numFmt w:val="chineseCounting"/>
      <w:suff w:val="nothing"/>
      <w:lvlText w:val="%1、"/>
      <w:lvlJc w:val="left"/>
      <w:rPr>
        <w:rFonts w:hint="eastAsia"/>
      </w:rPr>
    </w:lvl>
  </w:abstractNum>
  <w:abstractNum w:abstractNumId="1">
    <w:nsid w:val="16D04DE6"/>
    <w:multiLevelType w:val="multilevel"/>
    <w:tmpl w:val="16D04DE6"/>
    <w:lvl w:ilvl="0" w:tentative="0">
      <w:start w:val="1"/>
      <w:numFmt w:val="chineseCountingThousand"/>
      <w:suff w:val="nothing"/>
      <w:lvlText w:val="%1、"/>
      <w:lvlJc w:val="left"/>
      <w:pPr>
        <w:ind w:left="480" w:firstLine="0"/>
      </w:pPr>
      <w:rPr>
        <w:rFonts w:hint="eastAsia" w:eastAsia="宋体"/>
      </w:rPr>
    </w:lvl>
    <w:lvl w:ilvl="1" w:tentative="0">
      <w:start w:val="1"/>
      <w:numFmt w:val="chineseCountingThousand"/>
      <w:suff w:val="nothing"/>
      <w:lvlText w:val="（%2）"/>
      <w:lvlJc w:val="left"/>
      <w:pPr>
        <w:ind w:left="0" w:firstLine="0"/>
      </w:pPr>
      <w:rPr>
        <w:rFonts w:hint="eastAsia" w:eastAsia="宋体"/>
      </w:rPr>
    </w:lvl>
    <w:lvl w:ilvl="2" w:tentative="0">
      <w:start w:val="1"/>
      <w:numFmt w:val="decimal"/>
      <w:suff w:val="nothing"/>
      <w:lvlText w:val="%3、"/>
      <w:lvlJc w:val="right"/>
      <w:pPr>
        <w:ind w:left="0" w:firstLine="851"/>
      </w:pPr>
      <w:rPr>
        <w:rFonts w:hint="eastAsia" w:eastAsia="宋体"/>
      </w:rPr>
    </w:lvl>
    <w:lvl w:ilvl="3" w:tentative="0">
      <w:start w:val="1"/>
      <w:numFmt w:val="decimal"/>
      <w:suff w:val="nothing"/>
      <w:lvlText w:val="（%4）"/>
      <w:lvlJc w:val="left"/>
      <w:pPr>
        <w:ind w:left="0" w:firstLine="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4D20AF95"/>
    <w:multiLevelType w:val="singleLevel"/>
    <w:tmpl w:val="4D20AF95"/>
    <w:lvl w:ilvl="0" w:tentative="0">
      <w:start w:val="1"/>
      <w:numFmt w:val="decimal"/>
      <w:suff w:val="nothing"/>
      <w:lvlText w:val="%1、"/>
      <w:lvlJc w:val="left"/>
    </w:lvl>
  </w:abstractNum>
  <w:abstractNum w:abstractNumId="3">
    <w:nsid w:val="5F48CA66"/>
    <w:multiLevelType w:val="singleLevel"/>
    <w:tmpl w:val="5F48CA66"/>
    <w:lvl w:ilvl="0" w:tentative="0">
      <w:start w:val="1"/>
      <w:numFmt w:val="decimal"/>
      <w:suff w:val="nothing"/>
      <w:lvlText w:val="%1、"/>
      <w:lvlJc w:val="left"/>
    </w:lvl>
  </w:abstractNum>
  <w:abstractNum w:abstractNumId="4">
    <w:nsid w:val="68374C81"/>
    <w:multiLevelType w:val="multilevel"/>
    <w:tmpl w:val="68374C81"/>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A94"/>
    <w:rsid w:val="00010E8D"/>
    <w:rsid w:val="00024C42"/>
    <w:rsid w:val="0003520D"/>
    <w:rsid w:val="00036695"/>
    <w:rsid w:val="00083E69"/>
    <w:rsid w:val="000F30A2"/>
    <w:rsid w:val="001B13D2"/>
    <w:rsid w:val="00223B73"/>
    <w:rsid w:val="00224E7E"/>
    <w:rsid w:val="002A5B54"/>
    <w:rsid w:val="002F420D"/>
    <w:rsid w:val="00303476"/>
    <w:rsid w:val="00371CC4"/>
    <w:rsid w:val="00373A94"/>
    <w:rsid w:val="003A3000"/>
    <w:rsid w:val="003A7ACF"/>
    <w:rsid w:val="003F0976"/>
    <w:rsid w:val="00402068"/>
    <w:rsid w:val="00480AF8"/>
    <w:rsid w:val="004F430E"/>
    <w:rsid w:val="004F60C6"/>
    <w:rsid w:val="004F7EA4"/>
    <w:rsid w:val="005031B8"/>
    <w:rsid w:val="005331C8"/>
    <w:rsid w:val="00534A36"/>
    <w:rsid w:val="00543FC4"/>
    <w:rsid w:val="0059180C"/>
    <w:rsid w:val="00595EE6"/>
    <w:rsid w:val="005B0596"/>
    <w:rsid w:val="005C0688"/>
    <w:rsid w:val="005D143C"/>
    <w:rsid w:val="005E08C5"/>
    <w:rsid w:val="005F733E"/>
    <w:rsid w:val="006E2CBB"/>
    <w:rsid w:val="00700C82"/>
    <w:rsid w:val="00711F91"/>
    <w:rsid w:val="00763F56"/>
    <w:rsid w:val="007B7991"/>
    <w:rsid w:val="007E38D4"/>
    <w:rsid w:val="008156E6"/>
    <w:rsid w:val="008179CF"/>
    <w:rsid w:val="008A2E85"/>
    <w:rsid w:val="008E399C"/>
    <w:rsid w:val="008E4015"/>
    <w:rsid w:val="00951762"/>
    <w:rsid w:val="00A148E9"/>
    <w:rsid w:val="00A33D5D"/>
    <w:rsid w:val="00A75DFE"/>
    <w:rsid w:val="00AC323D"/>
    <w:rsid w:val="00AD2154"/>
    <w:rsid w:val="00B7278C"/>
    <w:rsid w:val="00B81DD3"/>
    <w:rsid w:val="00B91DC6"/>
    <w:rsid w:val="00B96CB6"/>
    <w:rsid w:val="00BA4DA0"/>
    <w:rsid w:val="00BB6E4E"/>
    <w:rsid w:val="00BC2BAD"/>
    <w:rsid w:val="00BD26A3"/>
    <w:rsid w:val="00C544B5"/>
    <w:rsid w:val="00CD1979"/>
    <w:rsid w:val="00D07474"/>
    <w:rsid w:val="00D07A7A"/>
    <w:rsid w:val="00D51FF3"/>
    <w:rsid w:val="00D83476"/>
    <w:rsid w:val="00DC6EAE"/>
    <w:rsid w:val="00DE551D"/>
    <w:rsid w:val="00DF31DC"/>
    <w:rsid w:val="00E65C5A"/>
    <w:rsid w:val="00EB0B0D"/>
    <w:rsid w:val="00EB322C"/>
    <w:rsid w:val="00ED297D"/>
    <w:rsid w:val="00EE3796"/>
    <w:rsid w:val="00F13E84"/>
    <w:rsid w:val="00F45040"/>
    <w:rsid w:val="00F46C6C"/>
    <w:rsid w:val="00F525C7"/>
    <w:rsid w:val="00F635F6"/>
    <w:rsid w:val="00F84E27"/>
    <w:rsid w:val="00F92C01"/>
    <w:rsid w:val="00FC3545"/>
    <w:rsid w:val="00FF7D15"/>
    <w:rsid w:val="072B32AC"/>
    <w:rsid w:val="122F65A3"/>
    <w:rsid w:val="168D7832"/>
    <w:rsid w:val="1A080C17"/>
    <w:rsid w:val="216C4E25"/>
    <w:rsid w:val="4B4F16A2"/>
    <w:rsid w:val="53B80008"/>
    <w:rsid w:val="540201D6"/>
    <w:rsid w:val="62A30B17"/>
    <w:rsid w:val="6E82659B"/>
    <w:rsid w:val="75DD1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3"/>
    <w:qFormat/>
    <w:uiPriority w:val="0"/>
    <w:pPr>
      <w:keepNext/>
      <w:keepLines/>
      <w:jc w:val="center"/>
      <w:outlineLvl w:val="0"/>
    </w:pPr>
    <w:rPr>
      <w:rFonts w:ascii="Calibri" w:hAnsi="Calibri"/>
      <w:b/>
      <w:bCs/>
      <w:kern w:val="44"/>
      <w:sz w:val="28"/>
      <w:szCs w:val="44"/>
    </w:rPr>
  </w:style>
  <w:style w:type="paragraph" w:styleId="3">
    <w:name w:val="heading 2"/>
    <w:basedOn w:val="1"/>
    <w:next w:val="1"/>
    <w:link w:val="14"/>
    <w:semiHidden/>
    <w:unhideWhenUsed/>
    <w:qFormat/>
    <w:uiPriority w:val="9"/>
    <w:pPr>
      <w:keepNext/>
      <w:keepLines/>
      <w:spacing w:before="25" w:beforeLines="25" w:after="25" w:afterLines="25"/>
      <w:jc w:val="center"/>
      <w:outlineLvl w:val="1"/>
    </w:pPr>
    <w:rPr>
      <w:rFonts w:asciiTheme="majorHAnsi" w:hAnsiTheme="majorHAnsi" w:eastAsiaTheme="majorEastAsia" w:cstheme="majorBidi"/>
      <w:bCs/>
      <w:sz w:val="28"/>
      <w:szCs w:val="32"/>
    </w:rPr>
  </w:style>
  <w:style w:type="paragraph" w:styleId="4">
    <w:name w:val="heading 3"/>
    <w:basedOn w:val="1"/>
    <w:next w:val="1"/>
    <w:link w:val="15"/>
    <w:unhideWhenUsed/>
    <w:qFormat/>
    <w:uiPriority w:val="9"/>
    <w:pPr>
      <w:keepNext/>
      <w:keepLines/>
      <w:spacing w:before="25" w:beforeLines="25" w:after="25" w:afterLines="25"/>
      <w:outlineLvl w:val="2"/>
    </w:pPr>
    <w:rPr>
      <w:rFonts w:ascii="Calibri" w:hAnsi="Calibri"/>
      <w:b/>
      <w:bCs/>
      <w:szCs w:val="32"/>
    </w:rPr>
  </w:style>
  <w:style w:type="paragraph" w:styleId="5">
    <w:name w:val="heading 4"/>
    <w:basedOn w:val="1"/>
    <w:next w:val="1"/>
    <w:link w:val="20"/>
    <w:unhideWhenUsed/>
    <w:qFormat/>
    <w:uiPriority w:val="9"/>
    <w:pPr>
      <w:keepNext/>
      <w:keepLines/>
      <w:jc w:val="center"/>
      <w:outlineLvl w:val="3"/>
    </w:pPr>
    <w:rPr>
      <w:rFonts w:eastAsia="微软雅黑" w:asciiTheme="majorHAnsi" w:hAnsiTheme="majorHAnsi" w:cstheme="majorBidi"/>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7"/>
    <w:semiHidden/>
    <w:unhideWhenUsed/>
    <w:qFormat/>
    <w:uiPriority w:val="99"/>
    <w:pPr>
      <w:widowControl/>
      <w:spacing w:before="100" w:beforeAutospacing="1" w:after="100" w:afterAutospacing="1" w:line="240" w:lineRule="auto"/>
      <w:jc w:val="left"/>
    </w:pPr>
    <w:rPr>
      <w:rFonts w:ascii="宋体" w:hAnsi="宋体" w:cs="宋体"/>
      <w:kern w:val="0"/>
    </w:rPr>
  </w:style>
  <w:style w:type="paragraph" w:styleId="7">
    <w:name w:val="footer"/>
    <w:basedOn w:val="1"/>
    <w:link w:val="26"/>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2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Normal (Web)"/>
    <w:basedOn w:val="1"/>
    <w:semiHidden/>
    <w:unhideWhenUsed/>
    <w:qFormat/>
    <w:uiPriority w:val="99"/>
    <w:pPr>
      <w:widowControl/>
      <w:spacing w:before="100" w:beforeAutospacing="1" w:after="100" w:afterAutospacing="1" w:line="240" w:lineRule="auto"/>
      <w:jc w:val="left"/>
    </w:pPr>
    <w:rPr>
      <w:rFonts w:ascii="宋体" w:hAnsi="宋体" w:cs="宋体"/>
      <w:kern w:val="0"/>
    </w:rPr>
  </w:style>
  <w:style w:type="table" w:styleId="11">
    <w:name w:val="Table Grid"/>
    <w:basedOn w:val="1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标题 1 Char"/>
    <w:basedOn w:val="12"/>
    <w:link w:val="2"/>
    <w:qFormat/>
    <w:uiPriority w:val="0"/>
    <w:rPr>
      <w:rFonts w:ascii="Calibri" w:hAnsi="Calibri" w:eastAsia="宋体" w:cs="Times New Roman"/>
      <w:b/>
      <w:bCs/>
      <w:kern w:val="44"/>
      <w:sz w:val="28"/>
      <w:szCs w:val="44"/>
    </w:rPr>
  </w:style>
  <w:style w:type="character" w:customStyle="1" w:styleId="14">
    <w:name w:val="标题 2 Char"/>
    <w:basedOn w:val="12"/>
    <w:link w:val="3"/>
    <w:semiHidden/>
    <w:qFormat/>
    <w:uiPriority w:val="9"/>
    <w:rPr>
      <w:rFonts w:asciiTheme="majorHAnsi" w:hAnsiTheme="majorHAnsi" w:eastAsiaTheme="majorEastAsia" w:cstheme="majorBidi"/>
      <w:bCs/>
      <w:sz w:val="28"/>
      <w:szCs w:val="32"/>
    </w:rPr>
  </w:style>
  <w:style w:type="character" w:customStyle="1" w:styleId="15">
    <w:name w:val="标题 3 Char"/>
    <w:basedOn w:val="12"/>
    <w:link w:val="4"/>
    <w:qFormat/>
    <w:uiPriority w:val="9"/>
    <w:rPr>
      <w:rFonts w:ascii="Calibri" w:hAnsi="Calibri" w:eastAsia="宋体" w:cs="Times New Roman"/>
      <w:b/>
      <w:bCs/>
      <w:sz w:val="24"/>
      <w:szCs w:val="32"/>
    </w:rPr>
  </w:style>
  <w:style w:type="paragraph" w:customStyle="1" w:styleId="16">
    <w:name w:val="正文-陪标"/>
    <w:basedOn w:val="4"/>
    <w:link w:val="17"/>
    <w:qFormat/>
    <w:uiPriority w:val="0"/>
    <w:pPr>
      <w:spacing w:before="0" w:beforeLines="0" w:after="0" w:afterLines="0"/>
      <w:jc w:val="right"/>
    </w:pPr>
    <w:rPr>
      <w:rFonts w:eastAsia="微软雅黑"/>
      <w:b w:val="0"/>
    </w:rPr>
  </w:style>
  <w:style w:type="character" w:customStyle="1" w:styleId="17">
    <w:name w:val="正文-陪标 Char"/>
    <w:basedOn w:val="15"/>
    <w:link w:val="16"/>
    <w:qFormat/>
    <w:uiPriority w:val="0"/>
    <w:rPr>
      <w:rFonts w:ascii="Calibri" w:hAnsi="Calibri" w:eastAsia="微软雅黑" w:cs="Times New Roman"/>
      <w:b w:val="0"/>
      <w:sz w:val="24"/>
      <w:szCs w:val="32"/>
    </w:rPr>
  </w:style>
  <w:style w:type="paragraph" w:customStyle="1" w:styleId="18">
    <w:name w:val="标题1-陪标"/>
    <w:basedOn w:val="1"/>
    <w:next w:val="16"/>
    <w:link w:val="19"/>
    <w:qFormat/>
    <w:uiPriority w:val="0"/>
    <w:pPr>
      <w:spacing w:after="160"/>
      <w:jc w:val="center"/>
    </w:pPr>
    <w:rPr>
      <w:rFonts w:ascii="宋体" w:hAnsi="宋体" w:eastAsia="微软雅黑"/>
      <w:sz w:val="28"/>
      <w:szCs w:val="52"/>
    </w:rPr>
  </w:style>
  <w:style w:type="character" w:customStyle="1" w:styleId="19">
    <w:name w:val="标题1-陪标 Char"/>
    <w:basedOn w:val="12"/>
    <w:link w:val="18"/>
    <w:qFormat/>
    <w:uiPriority w:val="0"/>
    <w:rPr>
      <w:rFonts w:ascii="宋体" w:hAnsi="宋体" w:eastAsia="微软雅黑" w:cs="Times New Roman"/>
      <w:sz w:val="28"/>
      <w:szCs w:val="52"/>
    </w:rPr>
  </w:style>
  <w:style w:type="character" w:customStyle="1" w:styleId="20">
    <w:name w:val="标题 4 Char"/>
    <w:basedOn w:val="12"/>
    <w:link w:val="5"/>
    <w:qFormat/>
    <w:uiPriority w:val="9"/>
    <w:rPr>
      <w:rFonts w:eastAsia="微软雅黑" w:asciiTheme="majorHAnsi" w:hAnsiTheme="majorHAnsi" w:cstheme="majorBidi"/>
      <w:bCs/>
      <w:sz w:val="28"/>
      <w:szCs w:val="28"/>
    </w:rPr>
  </w:style>
  <w:style w:type="paragraph" w:customStyle="1" w:styleId="21">
    <w:name w:val="陪标 标题1"/>
    <w:basedOn w:val="16"/>
    <w:next w:val="16"/>
    <w:link w:val="22"/>
    <w:qFormat/>
    <w:uiPriority w:val="0"/>
    <w:pPr>
      <w:jc w:val="center"/>
    </w:pPr>
    <w:rPr>
      <w:sz w:val="28"/>
    </w:rPr>
  </w:style>
  <w:style w:type="character" w:customStyle="1" w:styleId="22">
    <w:name w:val="陪标 标题1 Char"/>
    <w:basedOn w:val="15"/>
    <w:link w:val="21"/>
    <w:qFormat/>
    <w:uiPriority w:val="0"/>
    <w:rPr>
      <w:rFonts w:ascii="Calibri" w:hAnsi="Calibri" w:eastAsia="微软雅黑" w:cs="Times New Roman"/>
      <w:b w:val="0"/>
      <w:sz w:val="28"/>
      <w:szCs w:val="32"/>
    </w:rPr>
  </w:style>
  <w:style w:type="paragraph" w:customStyle="1" w:styleId="23">
    <w:name w:val="陪标 标题2"/>
    <w:basedOn w:val="16"/>
    <w:next w:val="16"/>
    <w:link w:val="24"/>
    <w:qFormat/>
    <w:uiPriority w:val="0"/>
    <w:pPr>
      <w:spacing w:before="25" w:beforeLines="25" w:after="25" w:afterLines="25"/>
      <w:jc w:val="center"/>
    </w:pPr>
    <w:rPr>
      <w:b/>
    </w:rPr>
  </w:style>
  <w:style w:type="character" w:customStyle="1" w:styleId="24">
    <w:name w:val="陪标 标题2 Char"/>
    <w:basedOn w:val="22"/>
    <w:link w:val="23"/>
    <w:qFormat/>
    <w:uiPriority w:val="0"/>
    <w:rPr>
      <w:rFonts w:ascii="Calibri" w:hAnsi="Calibri" w:eastAsia="微软雅黑" w:cs="Times New Roman"/>
      <w:b/>
      <w:sz w:val="24"/>
      <w:szCs w:val="32"/>
    </w:rPr>
  </w:style>
  <w:style w:type="character" w:customStyle="1" w:styleId="25">
    <w:name w:val="页眉 Char"/>
    <w:basedOn w:val="12"/>
    <w:link w:val="8"/>
    <w:qFormat/>
    <w:uiPriority w:val="99"/>
    <w:rPr>
      <w:rFonts w:ascii="Times New Roman" w:hAnsi="Times New Roman" w:eastAsia="宋体" w:cs="Times New Roman"/>
      <w:sz w:val="18"/>
      <w:szCs w:val="18"/>
    </w:rPr>
  </w:style>
  <w:style w:type="character" w:customStyle="1" w:styleId="26">
    <w:name w:val="页脚 Char"/>
    <w:basedOn w:val="12"/>
    <w:link w:val="7"/>
    <w:qFormat/>
    <w:uiPriority w:val="99"/>
    <w:rPr>
      <w:rFonts w:ascii="Times New Roman" w:hAnsi="Times New Roman" w:eastAsia="宋体" w:cs="Times New Roman"/>
      <w:sz w:val="18"/>
      <w:szCs w:val="18"/>
    </w:rPr>
  </w:style>
  <w:style w:type="character" w:customStyle="1" w:styleId="27">
    <w:name w:val="正文文本 Char"/>
    <w:basedOn w:val="12"/>
    <w:link w:val="6"/>
    <w:semiHidden/>
    <w:qFormat/>
    <w:uiPriority w:val="99"/>
    <w:rPr>
      <w:rFonts w:ascii="宋体" w:hAnsi="宋体" w:eastAsia="宋体" w:cs="宋体"/>
      <w:kern w:val="0"/>
      <w:sz w:val="24"/>
      <w:szCs w:val="24"/>
    </w:rPr>
  </w:style>
  <w:style w:type="paragraph" w:styleId="28">
    <w:name w:val="List Paragraph"/>
    <w:basedOn w:val="1"/>
    <w:qFormat/>
    <w:uiPriority w:val="34"/>
    <w:pPr>
      <w:ind w:firstLine="420" w:firstLineChars="200"/>
    </w:pPr>
  </w:style>
  <w:style w:type="character" w:customStyle="1" w:styleId="29">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303785-CD9A-465F-94EB-7082F1D78C7E}">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6</Pages>
  <Words>493</Words>
  <Characters>2811</Characters>
  <Lines>23</Lines>
  <Paragraphs>6</Paragraphs>
  <TotalTime>0</TotalTime>
  <ScaleCrop>false</ScaleCrop>
  <LinksUpToDate>false</LinksUpToDate>
  <CharactersWithSpaces>3298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2020-03-23T06:31:00Z</dcterms:created>
  <dc:creator>User</dc:creator>
  <cp:lastModifiedBy>蛐蛐儿</cp:lastModifiedBy>
  <cp:lastPrinted>2021-08-02T00:19:00Z</cp:lastPrinted>
  <dcterms:modified xsi:type="dcterms:W3CDTF">2021-08-02T03:26:34Z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E700F8F826B64E958D35A8B583F3C801</vt:lpwstr>
  </property>
</Properties>
</file>